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5868" w14:textId="1478B385" w:rsidR="004F65CC" w:rsidRPr="001D6808" w:rsidRDefault="00C21929" w:rsidP="004F65CC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1B8C8" wp14:editId="4F16014A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12209" w14:textId="77777777" w:rsidR="00C21929" w:rsidRPr="00FC7D26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AD3A90F" w14:textId="77777777" w:rsidR="00C21929" w:rsidRPr="0026348B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D1B8C8" id="Pravokutnik 1" o:spid="_x0000_s1026" style="position:absolute;left:0;text-align:left;margin-left:296.2pt;margin-top:16.8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j8LdA4QAAAAoBAAAPAAAAAAAAAAAAAAAAANEDAABkcnMvZG93&#10;bnJldi54bWxQSwUGAAAAAAQABADzAAAA3wQAAAAA&#10;" filled="f" stroked="f">
                <v:textbox>
                  <w:txbxContent>
                    <w:p w14:paraId="60912209" w14:textId="77777777" w:rsidR="00C21929" w:rsidRPr="00FC7D26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AD3A90F" w14:textId="77777777" w:rsidR="00C21929" w:rsidRPr="0026348B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65CC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1E71B9" wp14:editId="1DDA06F5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5CC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F65CC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856DC09" wp14:editId="47441BA9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561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26746EB3" w14:textId="77777777" w:rsidR="004F65CC" w:rsidRPr="001D6808" w:rsidRDefault="004F65CC" w:rsidP="004F65CC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5BC7814C" w14:textId="54BDE7F6" w:rsidR="004F65CC" w:rsidRPr="001D6808" w:rsidRDefault="004F65CC" w:rsidP="004F65C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FB82A43" w14:textId="77777777" w:rsidR="004F65CC" w:rsidRPr="001D6808" w:rsidRDefault="004F65CC" w:rsidP="004F6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42A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7BE7F1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21EB2A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EB7AE84" w14:textId="05527996" w:rsidR="004F65CC" w:rsidRPr="001D6808" w:rsidRDefault="004F65CC" w:rsidP="007D7A4B">
      <w:pPr>
        <w:spacing w:after="600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70A32965" w14:textId="77777777" w:rsidR="00606914" w:rsidRPr="00AE6080" w:rsidRDefault="00606914" w:rsidP="00606914">
      <w:pPr>
        <w:rPr>
          <w:rStyle w:val="Bodytext285pt"/>
          <w:rFonts w:eastAsia="SimSun"/>
          <w:sz w:val="52"/>
          <w:szCs w:val="52"/>
          <w:lang w:val="hr-HR"/>
        </w:rPr>
      </w:pPr>
      <w:r w:rsidRPr="00AE6080">
        <w:rPr>
          <w:rStyle w:val="Bodytext285pt"/>
          <w:rFonts w:eastAsia="SimSun"/>
          <w:sz w:val="52"/>
          <w:szCs w:val="52"/>
          <w:lang w:val="hr-HR"/>
        </w:rPr>
        <w:t xml:space="preserve">Energetska obnova višestambenih zgrada </w:t>
      </w:r>
    </w:p>
    <w:p w14:paraId="3E77EDD2" w14:textId="77777777" w:rsidR="00606914" w:rsidRPr="00AE6080" w:rsidRDefault="00606914" w:rsidP="00606914">
      <w:pPr>
        <w:jc w:val="center"/>
        <w:rPr>
          <w:rStyle w:val="Bodytext285pt"/>
          <w:rFonts w:eastAsia="SimSun"/>
          <w:sz w:val="52"/>
          <w:szCs w:val="52"/>
          <w:lang w:val="hr-HR"/>
        </w:rPr>
      </w:pPr>
      <w:r w:rsidRPr="004320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NPOO.C.7.2.I1.01</w:t>
      </w:r>
    </w:p>
    <w:p w14:paraId="19EB5AF2" w14:textId="77777777" w:rsidR="00606914" w:rsidRPr="00AE6080" w:rsidRDefault="00606914" w:rsidP="00606914">
      <w:pPr>
        <w:pStyle w:val="Naslov"/>
        <w:spacing w:line="276" w:lineRule="auto"/>
        <w:rPr>
          <w:rStyle w:val="Bodytext285pt"/>
          <w:rFonts w:eastAsia="SimSun"/>
          <w:lang w:val="hr-HR"/>
        </w:rPr>
      </w:pPr>
    </w:p>
    <w:p w14:paraId="0C6AD7F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79EBACE4" w14:textId="0A7FD997" w:rsidR="004F65CC" w:rsidRPr="00E35C4B" w:rsidRDefault="004F65CC" w:rsidP="0070528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>IZJAVA NADZORNOG INŽENJERA O USKLAĐENOSTI PROJEKTA S DNSH NAČELOM</w:t>
      </w:r>
    </w:p>
    <w:p w14:paraId="61548D54" w14:textId="77777777" w:rsidR="004F65CC" w:rsidRPr="001D6808" w:rsidRDefault="004F65CC" w:rsidP="004F65CC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3BEBBF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73CB9A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FAB4934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92454A9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1D0D28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328630D" w14:textId="571A43E5" w:rsidR="004F65CC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5AB9045" w14:textId="77777777" w:rsidR="00B93575" w:rsidRPr="001D6808" w:rsidRDefault="00B93575" w:rsidP="004F65CC">
      <w:pPr>
        <w:spacing w:after="120"/>
        <w:jc w:val="both"/>
        <w:rPr>
          <w:rFonts w:ascii="Times New Roman" w:hAnsi="Times New Roman" w:cs="Times New Roman"/>
        </w:rPr>
      </w:pPr>
    </w:p>
    <w:p w14:paraId="7686ABCC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779AC85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01DC2417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5613B8D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2E368F14" w14:textId="77777777" w:rsidR="004F65CC" w:rsidRPr="001D6808" w:rsidRDefault="004F65CC" w:rsidP="004F65CC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35588460" w14:textId="2CA800AE" w:rsidR="008F3245" w:rsidRPr="00517584" w:rsidRDefault="004F65CC" w:rsidP="005175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0CCC" wp14:editId="74F1E56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0EBCB" w14:textId="77777777" w:rsidR="004F65CC" w:rsidRPr="00D645B9" w:rsidRDefault="004F65CC" w:rsidP="005175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0CCC" id="Pravokutnik 8" o:spid="_x0000_s1027" style="position:absolute;left:0;text-align:left;margin-left:0;margin-top:11.4pt;width:320pt;height:4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" filled="f" stroked="f">
                <v:textbox>
                  <w:txbxContent>
                    <w:p w14:paraId="3E40EBCB" w14:textId="77777777" w:rsidR="004F65CC" w:rsidRPr="00D645B9" w:rsidRDefault="004F65CC" w:rsidP="005175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E22D89" w14:textId="77777777" w:rsidR="002F06F3" w:rsidRDefault="002F06F3" w:rsidP="008647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664A24" w14:textId="77777777" w:rsidR="00517584" w:rsidRPr="00864757" w:rsidRDefault="00517584" w:rsidP="008647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6C5F1" w14:textId="7CF2549A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C75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42EF1241" w:rsidR="00407541" w:rsidRPr="00864757" w:rsidRDefault="00407541" w:rsidP="00864757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broj ovlaštenja)</w:t>
      </w:r>
    </w:p>
    <w:p w14:paraId="0126C5F3" w14:textId="77777777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3C8F83F7" w:rsidR="000101D9" w:rsidRPr="00864757" w:rsidRDefault="00407541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893AA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 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nadzorni inženjer</w:t>
      </w:r>
      <w:r w:rsidR="006B6F4F">
        <w:rPr>
          <w:rFonts w:ascii="Times New Roman" w:eastAsia="SimSun" w:hAnsi="Times New Roman" w:cs="Times New Roman"/>
          <w:sz w:val="24"/>
          <w:szCs w:val="24"/>
          <w:lang w:eastAsia="hr-HR"/>
        </w:rPr>
        <w:t>/nadzorni inženjer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5F6EEC6F" w:rsidR="00E935F0" w:rsidRPr="00864757" w:rsidRDefault="00D7009C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Izvođenjem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</w:t>
      </w:r>
      <w:r w:rsidR="00DA111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A7F1A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="004448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3EAB4AE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</w:p>
    <w:p w14:paraId="2E22357A" w14:textId="77777777" w:rsidR="008F3245" w:rsidRPr="00864757" w:rsidRDefault="008F3245" w:rsidP="008647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A60FC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179152" w14:textId="77777777" w:rsidR="008F3245" w:rsidRPr="00864757" w:rsidRDefault="008F3245" w:rsidP="00D7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2554E054" w:rsidR="00407541" w:rsidRPr="00864757" w:rsidRDefault="004C0BF3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ne nanosi 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se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bitna šteta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niže navedenim okolišnim ciljev</w:t>
      </w:r>
      <w:r w:rsidR="009C45F8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ma te su radovi izvedeni u skladu s glavnim projektom</w:t>
      </w:r>
      <w:r w:rsidR="001D1C3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predmetne zgrade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0D5A387D" w14:textId="77777777" w:rsidR="00185380" w:rsidRDefault="00185380" w:rsidP="00185380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183441AC" w14:textId="77777777" w:rsidR="006141A7" w:rsidRPr="000B5583" w:rsidRDefault="006141A7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990929" w14:textId="1C65D19D" w:rsidR="002467A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6609A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092746E9" w14:textId="77777777" w:rsidR="007E3C1D" w:rsidRPr="006609A7" w:rsidRDefault="007E3C1D" w:rsidP="007E3C1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15010F83" w14:textId="300B08D2" w:rsidR="002467AF" w:rsidRDefault="002467AF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Radovima 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nergetsk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 post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ignuta je</w:t>
      </w:r>
      <w:r w:rsidR="001603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FA5F33"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</w:t>
      </w:r>
      <w:r w:rsidR="000F76D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godišnje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primarne energije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FA5F33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A5F33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(kWh/god)</w:t>
      </w:r>
      <w:r w:rsidR="00FA5F3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iznosi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 u odnosu na stanje prije obnove; </w:t>
      </w:r>
    </w:p>
    <w:p w14:paraId="5FEC01CD" w14:textId="1F601478" w:rsidR="00627276" w:rsidRPr="000D734E" w:rsidRDefault="00DA325C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Energetski o</w:t>
      </w:r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>bnovljena vi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šestambena zgrada </w:t>
      </w:r>
      <w:r w:rsidR="0062727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nije namijenjena vađenju, skladištenju, transportu ili proizvodnji fosilnih goriva;</w:t>
      </w:r>
    </w:p>
    <w:p w14:paraId="64BCCF1B" w14:textId="6A55DB81" w:rsidR="002467AF" w:rsidRDefault="002467AF" w:rsidP="00A07CEE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A235AA">
        <w:rPr>
          <w:rFonts w:ascii="Times New Roman" w:eastAsia="SimSun" w:hAnsi="Times New Roman" w:cs="Times New Roman"/>
          <w:sz w:val="36"/>
          <w:szCs w:val="36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FA5F33"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zamjen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postojećih neučinkovitih sustava grijanja i kotlova (npr. na bazi ugljena ili loživog ulja ili standardnih postojećih plinskih kotlova/ bojlera) visokoučinkovitim kondenzacijskim kotlovima na plin</w:t>
      </w:r>
      <w:r w:rsidR="0001091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izvedeni su sukladno glavnom projektu</w:t>
      </w:r>
      <w:r w:rsidR="003B4C9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967C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C3AC182" w14:textId="77777777" w:rsidR="003B4C96" w:rsidRDefault="003B4C96" w:rsidP="00A07CEE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0702EAD" w14:textId="79CD5DB6" w:rsidR="00D84C02" w:rsidRDefault="006967C0" w:rsidP="006B10E2">
      <w:pPr>
        <w:spacing w:after="0" w:line="276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</w:t>
      </w:r>
      <w:r w:rsidR="00A3200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 osigurava značajni </w:t>
      </w:r>
      <w:r w:rsidR="00A96D25">
        <w:rPr>
          <w:rFonts w:ascii="Times New Roman" w:eastAsia="SimSun" w:hAnsi="Times New Roman" w:cs="Times New Roman"/>
          <w:sz w:val="24"/>
          <w:szCs w:val="24"/>
          <w:lang w:eastAsia="hr-HR"/>
        </w:rPr>
        <w:t>doprinos predmetnom okolišnom cilju</w:t>
      </w:r>
      <w:r w:rsidR="00A07CE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87D2450" w14:textId="77777777" w:rsidR="00FA5F33" w:rsidRDefault="00FA5F33" w:rsidP="00231FC7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54C10F1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34C1D9C8" w14:textId="77777777" w:rsidR="00ED42C4" w:rsidRDefault="00ED42C4" w:rsidP="00ED42C4">
      <w:pPr>
        <w:pStyle w:val="Odlomakpopisa"/>
        <w:spacing w:before="80" w:after="8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232DEFE" w14:textId="0D028556" w:rsidR="002467AF" w:rsidRDefault="002467AF" w:rsidP="006B10E2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0393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višestamben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poboljša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toplinska ugodnost te se energetskom obnovom 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poveća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štetni učinak trenutačne ili očekivane buduće klime na stanare.</w:t>
      </w:r>
    </w:p>
    <w:p w14:paraId="64A19043" w14:textId="78891FFA" w:rsidR="002467AF" w:rsidRDefault="002467AF" w:rsidP="002467AF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F9CBA53" w14:textId="77777777" w:rsidR="0057003E" w:rsidRDefault="0057003E" w:rsidP="002467AF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52839F3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III. Održiva uporaba i zaštita voda i morskih resursa</w:t>
      </w:r>
    </w:p>
    <w:p w14:paraId="1343F06E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6B81FAE" w14:textId="5727945B" w:rsidR="000904E2" w:rsidRPr="006B10E2" w:rsidRDefault="000904E2" w:rsidP="006B10E2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6B10E2">
        <w:rPr>
          <w:rFonts w:ascii="Times New Roman" w:hAnsi="Times New Roman"/>
          <w:sz w:val="24"/>
          <w:szCs w:val="24"/>
        </w:rPr>
        <w:t xml:space="preserve">Predmet energetske obnove </w:t>
      </w:r>
      <w:r w:rsidR="00C545B4" w:rsidRPr="006B10E2">
        <w:rPr>
          <w:rFonts w:ascii="Times New Roman" w:hAnsi="Times New Roman"/>
          <w:sz w:val="24"/>
          <w:szCs w:val="24"/>
        </w:rPr>
        <w:t>je</w:t>
      </w:r>
      <w:r w:rsidRPr="006B10E2">
        <w:rPr>
          <w:rFonts w:ascii="Times New Roman" w:hAnsi="Times New Roman"/>
          <w:sz w:val="24"/>
          <w:szCs w:val="24"/>
        </w:rPr>
        <w:t xml:space="preserve"> postojeć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višestamben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zgrad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priključen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na komunalnu infrastrukturu vodovoda i odvodnje otpadnih voda. U okviru ovog Poziva ne sufinancira se ugradnja uređaja za vodu. Energetska obnova višestambenih zgrada ne odnosi se i nije štetna za obalni i morski okoliš, niti za vodna tijela (uključujući površinske i podzemne vode), odnosno ne nanosi se bitna šteta predmetnom okolišnom cilju.</w:t>
      </w:r>
    </w:p>
    <w:p w14:paraId="0E4631AB" w14:textId="77777777" w:rsidR="002467AF" w:rsidRPr="000448DF" w:rsidRDefault="002467AF" w:rsidP="002467AF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35EC2B63" w14:textId="77777777" w:rsidR="002467AF" w:rsidRPr="00F10527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10527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F1052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40494CA2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24983C9" w14:textId="42FB2466" w:rsidR="002467AF" w:rsidRPr="00F10527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Radovima 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ogranič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uz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ete 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olakša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la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9519FBF" w14:textId="5CDC9EB2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Tehnikama izgradnje podrža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demonstrir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</w:t>
      </w:r>
      <w:r w:rsidR="0051758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482886A" w14:textId="1D7FCD59" w:rsidR="00517584" w:rsidRPr="00065100" w:rsidRDefault="002B6A48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glavnom projektu energetske obnove zgrade i Zakonu o gradnji (NN 153/13, 20/17, 39/19, 125/19) izvođač je gospodario građevnim otpadom nastalim tijekom građenja na gradilištu te je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oporabio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zbrinuo građevni otpad nastao tijekom građenja na gradilištu prema propisima koji uređuju gospodarenje otpadom (Zakon o gospodarenju otpadom - NN 84/21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142/23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, Pravilnik o građevnom otpadu i otpadu koji sadrži azbest - NN 69/16). Izvođač nije opasni građevni otpad odbacio u miješani komunalni otpad, ni miješao s drugom vrstom otpada ili tvarima uključujući i građevne proizvode ili materijale koje nemaju status otpada, osim na način određen dozvolom za gospodarenje otpadom.</w:t>
      </w:r>
    </w:p>
    <w:p w14:paraId="52B8A8E1" w14:textId="77777777" w:rsidR="001F2DFA" w:rsidRPr="00C42E08" w:rsidRDefault="001F2DFA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879D6D" w14:textId="77777777" w:rsidR="002467AF" w:rsidRPr="00BE3C16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BE3C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2AAF55F6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3817F68" w14:textId="1133ACC3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energetskoj obnovi višestambene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 n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isu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sadrž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avali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azbest niti tvari koje izazivaju veliku zabrinutost, kako je utvrđeno na temelju popisa tvari za koje je potrebno odobrenje iz Priloga XIV. Uredbi (EZ) br. 1907/2006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A0185BC" w14:textId="04465C52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li su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manje od 0,06 mg formaldehida po m3 materijala ili komponente i manje od 0,001 mg kategorija 1A i 1B kancerogeni</w:t>
      </w:r>
      <w:r w:rsidR="00D02D45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hlapljivi</w:t>
      </w:r>
      <w:r w:rsidR="00D02D45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organski</w:t>
      </w:r>
      <w:r w:rsidR="00D02D45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spojev</w:t>
      </w:r>
      <w:r w:rsidR="00D02D45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 m3 materijala ili komponente, nakon ispitivanja u skladu s CEN / TS 16516 i ISO 16000-3 ili drugim usporedivim standardiziranim uvjetima ispitivanja i metodom određivanja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77445AD" w14:textId="0EA0F044" w:rsidR="002467AF" w:rsidRDefault="002467AF" w:rsidP="00172147">
      <w:pPr>
        <w:pStyle w:val="Odlomakpopisa"/>
        <w:numPr>
          <w:ilvl w:val="0"/>
          <w:numId w:val="4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Poduzete su mjere za smanjenje emisije buke, prašine i onečišćujućih tvari tijekom građevinskih radova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Pr="006B4D2F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="00E35595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,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 xml:space="preserve">posebnim propisima, te kojima se onečišćenje zraka, tla i podzemnih voda te buka svodi na najmanju mjeru. Tako su se prilikom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radovi izvodili samo u dnevnom razdoblju, svi rastresiti materijali bili su sklonjeni (prekrivanjem ili po potrebi vlaženjem) kako bi se spriječilo rasipanje tijekom kiše i vjetra, a sva uklanjanja i demontaže građevnih elemenata i materijala vršila se tehnikama koje sprečavaju širenje prašine i štetnih tvari na susjedne površine, te se kada je bilo potrebno koristila zaštitna ograda</w:t>
      </w:r>
      <w:r w:rsidR="00D90C2A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2945579F" w14:textId="3B7B2644" w:rsidR="00172147" w:rsidRPr="00172147" w:rsidRDefault="00172147" w:rsidP="00172147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7214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17214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 energetske obnove zgrade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ugrađeni su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 kotlov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</w:t>
      </w:r>
      <w:r w:rsidR="005B4B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>2009/125/CE u pogledu zahtjeva za ekološki dizajn kotlova na kruta goriva.</w:t>
      </w:r>
    </w:p>
    <w:p w14:paraId="72A1E984" w14:textId="77777777" w:rsidR="002467AF" w:rsidRPr="00172147" w:rsidRDefault="002467AF" w:rsidP="00172147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886DD4" w14:textId="77777777" w:rsidR="002467AF" w:rsidRPr="00EC7C6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EC7C6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34EA480A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ABA8DB" w14:textId="4957947C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hAnsi="Times New Roman"/>
          <w:noProof/>
          <w:sz w:val="24"/>
          <w:szCs w:val="24"/>
        </w:rPr>
      </w:pPr>
      <w:r w:rsidRPr="006B10E2">
        <w:rPr>
          <w:rFonts w:ascii="Times New Roman" w:hAnsi="Times New Roman"/>
          <w:noProof/>
          <w:sz w:val="24"/>
          <w:szCs w:val="24"/>
        </w:rPr>
        <w:t>Predmet energetske obnove je postojeća višestambena zgrada, i to u izgrađenom području. Stoga se projektnim prijedlogom ne nanosi bitna šteta predmetnom okolišnom cilju.</w:t>
      </w:r>
    </w:p>
    <w:p w14:paraId="7C79C30E" w14:textId="77777777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10E2">
        <w:rPr>
          <w:rFonts w:ascii="Times New Roman" w:hAnsi="Times New Roman"/>
          <w:noProof/>
          <w:sz w:val="24"/>
          <w:szCs w:val="24"/>
        </w:rPr>
        <w:t>Također, višestambena 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višestambene zgrada imaju beznačajno predvidljivi utjecaj.</w:t>
      </w:r>
    </w:p>
    <w:p w14:paraId="189ABD32" w14:textId="36CFC480" w:rsidR="002467AF" w:rsidRDefault="002467AF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BB225A2" w14:textId="77777777" w:rsidR="00EE4328" w:rsidRPr="00C42E08" w:rsidRDefault="00EE4328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BE9B856" w14:textId="3B562CB1" w:rsidR="00EC5FF1" w:rsidRPr="00497315" w:rsidRDefault="002467AF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1F6F927" w14:textId="77777777" w:rsidR="00EC5FF1" w:rsidRDefault="00EC5FF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FE0B8" w14:textId="7051820C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5F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1CC923E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0C20" w14:textId="707F15B6" w:rsidR="00880E31" w:rsidRDefault="00ED76F2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nadzorni inženjer</w:t>
      </w:r>
      <w:r w:rsidR="00705288">
        <w:rPr>
          <w:rFonts w:ascii="Times New Roman" w:eastAsia="Times New Roman" w:hAnsi="Times New Roman" w:cs="Times New Roman"/>
          <w:sz w:val="24"/>
          <w:szCs w:val="24"/>
        </w:rPr>
        <w:t>/nadzorni inženjer</w:t>
      </w:r>
      <w:r w:rsidR="00880E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4E98F" w14:textId="06777355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1F2D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3E40DF27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465160" w14:textId="77777777" w:rsidR="00880E31" w:rsidRDefault="00880E31" w:rsidP="00880E3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7B882107" w14:textId="77777777" w:rsidR="00EC5FF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1ED73CCA" w:rsidR="00F526AB" w:rsidRPr="00497315" w:rsidRDefault="00880E31" w:rsidP="004973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497315" w:rsidSect="00781894">
      <w:footerReference w:type="default" r:id="rId13"/>
      <w:headerReference w:type="first" r:id="rId14"/>
      <w:footerReference w:type="first" r:id="rId15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8834" w14:textId="77777777" w:rsidR="00781894" w:rsidRDefault="00781894" w:rsidP="00C30036">
      <w:pPr>
        <w:spacing w:after="0" w:line="240" w:lineRule="auto"/>
      </w:pPr>
      <w:r>
        <w:separator/>
      </w:r>
    </w:p>
  </w:endnote>
  <w:endnote w:type="continuationSeparator" w:id="0">
    <w:p w14:paraId="39F04649" w14:textId="77777777" w:rsidR="00781894" w:rsidRDefault="00781894" w:rsidP="00C30036">
      <w:pPr>
        <w:spacing w:after="0" w:line="240" w:lineRule="auto"/>
      </w:pPr>
      <w:r>
        <w:continuationSeparator/>
      </w:r>
    </w:p>
  </w:endnote>
  <w:endnote w:type="continuationNotice" w:id="1">
    <w:p w14:paraId="159FD824" w14:textId="77777777" w:rsidR="00781894" w:rsidRDefault="00781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04507590"/>
      <w:docPartObj>
        <w:docPartGallery w:val="Page Numbers (Bottom of Page)"/>
        <w:docPartUnique/>
      </w:docPartObj>
    </w:sdtPr>
    <w:sdtEndPr/>
    <w:sdtContent>
      <w:p w14:paraId="4E98B918" w14:textId="4B420CEC" w:rsidR="00705288" w:rsidRPr="00705288" w:rsidRDefault="00705288">
        <w:pPr>
          <w:pStyle w:val="Podnoje"/>
          <w:jc w:val="right"/>
          <w:rPr>
            <w:rFonts w:ascii="Times New Roman" w:hAnsi="Times New Roman" w:cs="Times New Roman"/>
          </w:rPr>
        </w:pPr>
        <w:r w:rsidRPr="00705288">
          <w:rPr>
            <w:rFonts w:ascii="Times New Roman" w:hAnsi="Times New Roman" w:cs="Times New Roman"/>
          </w:rPr>
          <w:fldChar w:fldCharType="begin"/>
        </w:r>
        <w:r w:rsidRPr="00705288">
          <w:rPr>
            <w:rFonts w:ascii="Times New Roman" w:hAnsi="Times New Roman" w:cs="Times New Roman"/>
          </w:rPr>
          <w:instrText>PAGE   \* MERGEFORMAT</w:instrText>
        </w:r>
        <w:r w:rsidRPr="0070528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5288">
          <w:rPr>
            <w:rFonts w:ascii="Times New Roman" w:hAnsi="Times New Roman" w:cs="Times New Roman"/>
          </w:rPr>
          <w:fldChar w:fldCharType="end"/>
        </w:r>
      </w:p>
    </w:sdtContent>
  </w:sdt>
  <w:p w14:paraId="29572279" w14:textId="77777777" w:rsidR="00EE4328" w:rsidRPr="00705288" w:rsidRDefault="00EE4328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14C1" w14:textId="5FAEFC84" w:rsidR="0037611E" w:rsidRPr="0037611E" w:rsidRDefault="0037611E">
    <w:pPr>
      <w:pStyle w:val="Podnoje"/>
      <w:jc w:val="right"/>
      <w:rPr>
        <w:rFonts w:ascii="Times New Roman" w:hAnsi="Times New Roman" w:cs="Times New Roman"/>
      </w:rPr>
    </w:pPr>
  </w:p>
  <w:p w14:paraId="3BE8E4F9" w14:textId="77777777" w:rsidR="0037611E" w:rsidRDefault="00376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F9B7" w14:textId="77777777" w:rsidR="00781894" w:rsidRDefault="00781894" w:rsidP="00C30036">
      <w:pPr>
        <w:spacing w:after="0" w:line="240" w:lineRule="auto"/>
      </w:pPr>
      <w:r>
        <w:separator/>
      </w:r>
    </w:p>
  </w:footnote>
  <w:footnote w:type="continuationSeparator" w:id="0">
    <w:p w14:paraId="5A290203" w14:textId="77777777" w:rsidR="00781894" w:rsidRDefault="00781894" w:rsidP="00C30036">
      <w:pPr>
        <w:spacing w:after="0" w:line="240" w:lineRule="auto"/>
      </w:pPr>
      <w:r>
        <w:continuationSeparator/>
      </w:r>
    </w:p>
  </w:footnote>
  <w:footnote w:type="continuationNotice" w:id="1">
    <w:p w14:paraId="7B12DAED" w14:textId="77777777" w:rsidR="00781894" w:rsidRDefault="007818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D770" w14:textId="7881B23C" w:rsidR="007E340B" w:rsidRPr="006C5BF1" w:rsidRDefault="007E340B" w:rsidP="007E340B">
    <w:pPr>
      <w:spacing w:after="0" w:line="276" w:lineRule="auto"/>
      <w:rPr>
        <w:rFonts w:ascii="Times New Roman" w:eastAsiaTheme="majorEastAsia" w:hAnsi="Times New Roman" w:cs="Times New Roman"/>
        <w:b/>
        <w:bCs/>
        <w:noProof/>
        <w:sz w:val="24"/>
        <w:szCs w:val="24"/>
      </w:rPr>
    </w:pP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Prilog Završno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m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izvješć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u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nadzornog inženjera</w:t>
    </w:r>
  </w:p>
  <w:p w14:paraId="4D0D8359" w14:textId="77777777" w:rsidR="007E340B" w:rsidRDefault="007E3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454254543">
    <w:abstractNumId w:val="0"/>
  </w:num>
  <w:num w:numId="2" w16cid:durableId="2025477719">
    <w:abstractNumId w:val="3"/>
  </w:num>
  <w:num w:numId="3" w16cid:durableId="1677809668">
    <w:abstractNumId w:val="1"/>
  </w:num>
  <w:num w:numId="4" w16cid:durableId="21640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10912"/>
    <w:rsid w:val="000116A9"/>
    <w:rsid w:val="000258AB"/>
    <w:rsid w:val="000278AF"/>
    <w:rsid w:val="0003146C"/>
    <w:rsid w:val="00036148"/>
    <w:rsid w:val="00037D68"/>
    <w:rsid w:val="0008026C"/>
    <w:rsid w:val="00087BAE"/>
    <w:rsid w:val="000904E2"/>
    <w:rsid w:val="000C1C5D"/>
    <w:rsid w:val="000D60DC"/>
    <w:rsid w:val="000E3980"/>
    <w:rsid w:val="000F417D"/>
    <w:rsid w:val="000F76DF"/>
    <w:rsid w:val="000F77EE"/>
    <w:rsid w:val="001078FC"/>
    <w:rsid w:val="001155FF"/>
    <w:rsid w:val="0013194B"/>
    <w:rsid w:val="001426BA"/>
    <w:rsid w:val="001443AA"/>
    <w:rsid w:val="0016031C"/>
    <w:rsid w:val="00171E27"/>
    <w:rsid w:val="00172147"/>
    <w:rsid w:val="00185380"/>
    <w:rsid w:val="001B23F7"/>
    <w:rsid w:val="001C2B99"/>
    <w:rsid w:val="001D1C3E"/>
    <w:rsid w:val="001E60F2"/>
    <w:rsid w:val="001F2DFA"/>
    <w:rsid w:val="002000B7"/>
    <w:rsid w:val="002028E3"/>
    <w:rsid w:val="00231FC7"/>
    <w:rsid w:val="0023671C"/>
    <w:rsid w:val="002467AF"/>
    <w:rsid w:val="00262523"/>
    <w:rsid w:val="00264036"/>
    <w:rsid w:val="00270DAB"/>
    <w:rsid w:val="002729BD"/>
    <w:rsid w:val="002857FC"/>
    <w:rsid w:val="00285E46"/>
    <w:rsid w:val="002B0F8D"/>
    <w:rsid w:val="002B19B6"/>
    <w:rsid w:val="002B6A48"/>
    <w:rsid w:val="002D312A"/>
    <w:rsid w:val="002F06F3"/>
    <w:rsid w:val="00314581"/>
    <w:rsid w:val="0037611E"/>
    <w:rsid w:val="00384B60"/>
    <w:rsid w:val="003911DB"/>
    <w:rsid w:val="003A7641"/>
    <w:rsid w:val="003B4C96"/>
    <w:rsid w:val="003D43AC"/>
    <w:rsid w:val="003D4A80"/>
    <w:rsid w:val="003F2A56"/>
    <w:rsid w:val="00407541"/>
    <w:rsid w:val="00420A9C"/>
    <w:rsid w:val="00430E35"/>
    <w:rsid w:val="00431149"/>
    <w:rsid w:val="00440CF0"/>
    <w:rsid w:val="004448B5"/>
    <w:rsid w:val="0044741A"/>
    <w:rsid w:val="00451F20"/>
    <w:rsid w:val="00476EBA"/>
    <w:rsid w:val="004857D9"/>
    <w:rsid w:val="00490152"/>
    <w:rsid w:val="00496BF3"/>
    <w:rsid w:val="00497315"/>
    <w:rsid w:val="00497FB7"/>
    <w:rsid w:val="004A1D29"/>
    <w:rsid w:val="004C0BF3"/>
    <w:rsid w:val="004F65CC"/>
    <w:rsid w:val="00501218"/>
    <w:rsid w:val="00502D11"/>
    <w:rsid w:val="00517584"/>
    <w:rsid w:val="00521CBB"/>
    <w:rsid w:val="005273B2"/>
    <w:rsid w:val="00532360"/>
    <w:rsid w:val="00540420"/>
    <w:rsid w:val="0056156E"/>
    <w:rsid w:val="0057003E"/>
    <w:rsid w:val="00576BA3"/>
    <w:rsid w:val="00585A09"/>
    <w:rsid w:val="005907E3"/>
    <w:rsid w:val="00593C3F"/>
    <w:rsid w:val="005B4B1C"/>
    <w:rsid w:val="005D00CE"/>
    <w:rsid w:val="005D0169"/>
    <w:rsid w:val="005D4025"/>
    <w:rsid w:val="005E768D"/>
    <w:rsid w:val="005F0FF0"/>
    <w:rsid w:val="00606914"/>
    <w:rsid w:val="006141A7"/>
    <w:rsid w:val="006236F1"/>
    <w:rsid w:val="00627276"/>
    <w:rsid w:val="00646A47"/>
    <w:rsid w:val="00654751"/>
    <w:rsid w:val="006555D4"/>
    <w:rsid w:val="006609A7"/>
    <w:rsid w:val="00687F7C"/>
    <w:rsid w:val="006967C0"/>
    <w:rsid w:val="006A2AD3"/>
    <w:rsid w:val="006A7F1A"/>
    <w:rsid w:val="006B10E2"/>
    <w:rsid w:val="006B3115"/>
    <w:rsid w:val="006B6F4F"/>
    <w:rsid w:val="006C5BF1"/>
    <w:rsid w:val="006C70CF"/>
    <w:rsid w:val="00705288"/>
    <w:rsid w:val="00720D45"/>
    <w:rsid w:val="00743676"/>
    <w:rsid w:val="0075131C"/>
    <w:rsid w:val="00757407"/>
    <w:rsid w:val="0078131C"/>
    <w:rsid w:val="00781894"/>
    <w:rsid w:val="00797890"/>
    <w:rsid w:val="007A219B"/>
    <w:rsid w:val="007A50A4"/>
    <w:rsid w:val="007B7403"/>
    <w:rsid w:val="007C1AE6"/>
    <w:rsid w:val="007D64DE"/>
    <w:rsid w:val="007D7A4B"/>
    <w:rsid w:val="007E340B"/>
    <w:rsid w:val="007E3C1D"/>
    <w:rsid w:val="00813ACE"/>
    <w:rsid w:val="00821611"/>
    <w:rsid w:val="008267A0"/>
    <w:rsid w:val="008327C5"/>
    <w:rsid w:val="00847D4E"/>
    <w:rsid w:val="00864757"/>
    <w:rsid w:val="0087672E"/>
    <w:rsid w:val="00880E31"/>
    <w:rsid w:val="00893AA6"/>
    <w:rsid w:val="008F29D6"/>
    <w:rsid w:val="008F3245"/>
    <w:rsid w:val="00913EFC"/>
    <w:rsid w:val="00945EBB"/>
    <w:rsid w:val="00947CBC"/>
    <w:rsid w:val="00951727"/>
    <w:rsid w:val="00971A02"/>
    <w:rsid w:val="00997D85"/>
    <w:rsid w:val="009C45F8"/>
    <w:rsid w:val="009C5213"/>
    <w:rsid w:val="009C5612"/>
    <w:rsid w:val="009D0D17"/>
    <w:rsid w:val="009D1746"/>
    <w:rsid w:val="009E0102"/>
    <w:rsid w:val="009F68AF"/>
    <w:rsid w:val="00A07CEE"/>
    <w:rsid w:val="00A273C3"/>
    <w:rsid w:val="00A31A90"/>
    <w:rsid w:val="00A3200C"/>
    <w:rsid w:val="00A553EA"/>
    <w:rsid w:val="00A679EC"/>
    <w:rsid w:val="00A80D47"/>
    <w:rsid w:val="00A83660"/>
    <w:rsid w:val="00A83971"/>
    <w:rsid w:val="00A9064F"/>
    <w:rsid w:val="00A93B70"/>
    <w:rsid w:val="00A96D25"/>
    <w:rsid w:val="00AA15BD"/>
    <w:rsid w:val="00AA450A"/>
    <w:rsid w:val="00AB386D"/>
    <w:rsid w:val="00AB5337"/>
    <w:rsid w:val="00AB5596"/>
    <w:rsid w:val="00AB7997"/>
    <w:rsid w:val="00AC6934"/>
    <w:rsid w:val="00AC6FF6"/>
    <w:rsid w:val="00AE02B0"/>
    <w:rsid w:val="00AE4A0F"/>
    <w:rsid w:val="00AE5ACE"/>
    <w:rsid w:val="00AE6080"/>
    <w:rsid w:val="00AE793C"/>
    <w:rsid w:val="00B01E71"/>
    <w:rsid w:val="00B05F9F"/>
    <w:rsid w:val="00B13C8E"/>
    <w:rsid w:val="00B33FD5"/>
    <w:rsid w:val="00B3498A"/>
    <w:rsid w:val="00B5386F"/>
    <w:rsid w:val="00B5430A"/>
    <w:rsid w:val="00B54667"/>
    <w:rsid w:val="00B5798D"/>
    <w:rsid w:val="00B6649E"/>
    <w:rsid w:val="00B82640"/>
    <w:rsid w:val="00B828E4"/>
    <w:rsid w:val="00B83805"/>
    <w:rsid w:val="00B93575"/>
    <w:rsid w:val="00B93618"/>
    <w:rsid w:val="00BC40F5"/>
    <w:rsid w:val="00BD7B40"/>
    <w:rsid w:val="00BE3C16"/>
    <w:rsid w:val="00C05B85"/>
    <w:rsid w:val="00C21929"/>
    <w:rsid w:val="00C23600"/>
    <w:rsid w:val="00C30036"/>
    <w:rsid w:val="00C545B4"/>
    <w:rsid w:val="00C57A43"/>
    <w:rsid w:val="00C76212"/>
    <w:rsid w:val="00CD6186"/>
    <w:rsid w:val="00CD7061"/>
    <w:rsid w:val="00CF77FD"/>
    <w:rsid w:val="00D02D45"/>
    <w:rsid w:val="00D03B15"/>
    <w:rsid w:val="00D318B9"/>
    <w:rsid w:val="00D339C1"/>
    <w:rsid w:val="00D33D3C"/>
    <w:rsid w:val="00D7009C"/>
    <w:rsid w:val="00D74BF6"/>
    <w:rsid w:val="00D75C30"/>
    <w:rsid w:val="00D84A50"/>
    <w:rsid w:val="00D84C02"/>
    <w:rsid w:val="00D90C2A"/>
    <w:rsid w:val="00DA1119"/>
    <w:rsid w:val="00DA325C"/>
    <w:rsid w:val="00DB3BDA"/>
    <w:rsid w:val="00DD058D"/>
    <w:rsid w:val="00DD673D"/>
    <w:rsid w:val="00DE6000"/>
    <w:rsid w:val="00DF1E9F"/>
    <w:rsid w:val="00E0677C"/>
    <w:rsid w:val="00E3197A"/>
    <w:rsid w:val="00E35595"/>
    <w:rsid w:val="00E4732C"/>
    <w:rsid w:val="00E57DD5"/>
    <w:rsid w:val="00E64C73"/>
    <w:rsid w:val="00E935F0"/>
    <w:rsid w:val="00E936DC"/>
    <w:rsid w:val="00E95AC6"/>
    <w:rsid w:val="00EA6A61"/>
    <w:rsid w:val="00EB7993"/>
    <w:rsid w:val="00EC5FF1"/>
    <w:rsid w:val="00EC7C6F"/>
    <w:rsid w:val="00ED073F"/>
    <w:rsid w:val="00ED42C4"/>
    <w:rsid w:val="00ED4468"/>
    <w:rsid w:val="00ED76F2"/>
    <w:rsid w:val="00EE4328"/>
    <w:rsid w:val="00F10527"/>
    <w:rsid w:val="00F10C69"/>
    <w:rsid w:val="00F238E8"/>
    <w:rsid w:val="00F24823"/>
    <w:rsid w:val="00F43F67"/>
    <w:rsid w:val="00F468A4"/>
    <w:rsid w:val="00F526AB"/>
    <w:rsid w:val="00F57F94"/>
    <w:rsid w:val="00F67CAE"/>
    <w:rsid w:val="00F71F66"/>
    <w:rsid w:val="00F8294F"/>
    <w:rsid w:val="00F91226"/>
    <w:rsid w:val="00FA5F33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5D6"/>
  <w15:chartTrackingRefBased/>
  <w15:docId w15:val="{DAAFFB78-12E4-4AF6-85FB-14EC0E1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B13C8E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13C8E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B1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532360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532360"/>
    <w:rPr>
      <w:rFonts w:eastAsiaTheme="minorEastAsia"/>
      <w:noProof/>
    </w:rPr>
  </w:style>
  <w:style w:type="paragraph" w:styleId="Revizija">
    <w:name w:val="Revision"/>
    <w:hidden/>
    <w:uiPriority w:val="99"/>
    <w:semiHidden/>
    <w:rsid w:val="00B349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349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9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9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9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98A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C2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20" ma:contentTypeDescription="Stvaranje novog dokumenta." ma:contentTypeScope="" ma:versionID="57c19a83fd2321b13e1e83afe48959a8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b9531341d3078a8bb20a1e9608df4f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92E0B-0CEF-4AAF-8897-3A58B289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D96F-DF6E-45F3-95B3-8C6104992793}"/>
</file>

<file path=customXml/itemProps4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e7e76099-6754-463c-9cf2-a42a0296b652"/>
    <ds:schemaRef ds:uri="b79bbf72-da78-429d-b3af-e70e85e72d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Katija Jaram</cp:lastModifiedBy>
  <cp:revision>60</cp:revision>
  <cp:lastPrinted>2017-06-20T16:14:00Z</cp:lastPrinted>
  <dcterms:created xsi:type="dcterms:W3CDTF">2022-02-24T21:29:00Z</dcterms:created>
  <dcterms:modified xsi:type="dcterms:W3CDTF">2024-03-27T18:29:00Z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