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45"/>
      </w:tblGrid>
      <w:tr w:rsidR="00406C15" w:rsidRPr="000A201B" w14:paraId="1BDB56E5" w14:textId="77777777" w:rsidTr="00F1047B">
        <w:tc>
          <w:tcPr>
            <w:tcW w:w="4253" w:type="dxa"/>
            <w:shd w:val="clear" w:color="auto" w:fill="E7E6E6" w:themeFill="background2"/>
            <w:vAlign w:val="center"/>
          </w:tcPr>
          <w:p w14:paraId="22830DD3" w14:textId="77777777" w:rsidR="00406C15" w:rsidRPr="000A201B" w:rsidRDefault="00406C15" w:rsidP="00F1047B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0A201B">
              <w:rPr>
                <w:rFonts w:asciiTheme="majorBidi" w:hAnsiTheme="majorBidi" w:cstheme="majorBidi"/>
                <w:b/>
                <w:sz w:val="22"/>
                <w:szCs w:val="22"/>
              </w:rPr>
              <w:t>KRITERIJ / OPIS</w:t>
            </w:r>
          </w:p>
        </w:tc>
        <w:tc>
          <w:tcPr>
            <w:tcW w:w="5245" w:type="dxa"/>
            <w:shd w:val="clear" w:color="auto" w:fill="E7E6E6" w:themeFill="background2"/>
            <w:vAlign w:val="center"/>
          </w:tcPr>
          <w:p w14:paraId="18B611F3" w14:textId="77777777" w:rsidR="00406C15" w:rsidRPr="000A201B" w:rsidRDefault="00406C15" w:rsidP="00F1047B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0A201B">
              <w:rPr>
                <w:rFonts w:asciiTheme="majorBidi" w:hAnsiTheme="majorBidi" w:cstheme="majorBidi"/>
                <w:b/>
                <w:sz w:val="22"/>
                <w:szCs w:val="22"/>
              </w:rPr>
              <w:t>NAJVEĆI BROJ BODOVA</w:t>
            </w:r>
          </w:p>
        </w:tc>
      </w:tr>
      <w:tr w:rsidR="00406C15" w:rsidRPr="000A201B" w14:paraId="1170865F" w14:textId="77777777" w:rsidTr="00F1047B">
        <w:trPr>
          <w:trHeight w:val="309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05A1A0D" w14:textId="77777777" w:rsidR="00406C15" w:rsidRPr="000A201B" w:rsidRDefault="00406C15" w:rsidP="00406C15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575"/>
              </w:tabs>
              <w:autoSpaceDE/>
              <w:autoSpaceDN/>
              <w:adjustRightInd/>
              <w:ind w:left="312"/>
              <w:contextualSpacing/>
              <w:rPr>
                <w:rFonts w:asciiTheme="majorBidi" w:hAnsiTheme="majorBidi" w:cstheme="majorBidi"/>
                <w:b/>
                <w:sz w:val="22"/>
                <w:szCs w:val="22"/>
              </w:rPr>
            </w:pPr>
            <w:bookmarkStart w:id="0" w:name="_Hlk32479548"/>
            <w:r w:rsidRPr="000A201B">
              <w:rPr>
                <w:rFonts w:asciiTheme="majorBidi" w:hAnsiTheme="majorBidi" w:cstheme="majorBidi"/>
                <w:b/>
                <w:sz w:val="22"/>
                <w:szCs w:val="22"/>
              </w:rPr>
              <w:t>Opravdanost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BA62F46" w14:textId="77777777" w:rsidR="00406C15" w:rsidRPr="00510915" w:rsidRDefault="00406C15" w:rsidP="00F1047B">
            <w:pPr>
              <w:widowControl/>
              <w:tabs>
                <w:tab w:val="left" w:pos="575"/>
              </w:tabs>
              <w:autoSpaceDE/>
              <w:autoSpaceDN/>
              <w:adjustRightInd/>
              <w:contextualSpacing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510915">
              <w:rPr>
                <w:rFonts w:asciiTheme="majorBidi" w:hAnsiTheme="majorBidi" w:cstheme="majorBidi"/>
                <w:b/>
                <w:sz w:val="22"/>
                <w:szCs w:val="22"/>
              </w:rPr>
              <w:t>Max 35</w:t>
            </w:r>
          </w:p>
        </w:tc>
      </w:tr>
      <w:bookmarkEnd w:id="0"/>
      <w:tr w:rsidR="00406C15" w:rsidRPr="000A201B" w14:paraId="43EE3C94" w14:textId="77777777" w:rsidTr="00F1047B">
        <w:trPr>
          <w:trHeight w:val="675"/>
        </w:trPr>
        <w:tc>
          <w:tcPr>
            <w:tcW w:w="4253" w:type="dxa"/>
            <w:vMerge w:val="restart"/>
            <w:shd w:val="clear" w:color="auto" w:fill="auto"/>
          </w:tcPr>
          <w:p w14:paraId="24DF9A3E" w14:textId="77777777" w:rsidR="00406C15" w:rsidRPr="000A201B" w:rsidRDefault="00406C15" w:rsidP="00F1047B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12D0B0D" w14:textId="77777777" w:rsidR="00406C15" w:rsidRPr="000A201B" w:rsidRDefault="00406C15" w:rsidP="00F1047B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80DB2FD" w14:textId="77777777" w:rsidR="00406C15" w:rsidRPr="000A201B" w:rsidRDefault="00406C15" w:rsidP="00F1047B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0984F68" w14:textId="77777777" w:rsidR="00406C15" w:rsidRPr="000A201B" w:rsidRDefault="00406C15" w:rsidP="00F1047B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E2B04CC" w14:textId="77777777" w:rsidR="00406C15" w:rsidRPr="000A201B" w:rsidRDefault="00406C15" w:rsidP="00F1047B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363F2E8" w14:textId="77777777" w:rsidR="00406C15" w:rsidRPr="000A201B" w:rsidRDefault="00406C15" w:rsidP="00F1047B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C6A7E3B" w14:textId="77777777" w:rsidR="00406C15" w:rsidRPr="000A201B" w:rsidRDefault="00406C15" w:rsidP="00F1047B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C797001" w14:textId="77777777" w:rsidR="00406C15" w:rsidRPr="000A201B" w:rsidRDefault="00406C15" w:rsidP="00F1047B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9CAB6A6" w14:textId="77777777" w:rsidR="00406C15" w:rsidRPr="000A201B" w:rsidRDefault="00406C15" w:rsidP="00F1047B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0CDC172" w14:textId="77777777" w:rsidR="00406C15" w:rsidRPr="000A201B" w:rsidRDefault="00406C15" w:rsidP="00F1047B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082DC4D" w14:textId="77777777" w:rsidR="00406C15" w:rsidRPr="000A201B" w:rsidRDefault="00406C15" w:rsidP="00F1047B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74A3E0D" w14:textId="77777777" w:rsidR="00406C15" w:rsidRPr="000A201B" w:rsidRDefault="00406C15" w:rsidP="00F1047B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63B6EE2" w14:textId="77777777" w:rsidR="00406C15" w:rsidRPr="000A201B" w:rsidRDefault="00406C15" w:rsidP="00F1047B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119BF2C" w14:textId="77777777" w:rsidR="00406C15" w:rsidRPr="000A201B" w:rsidRDefault="00406C15" w:rsidP="00F1047B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3C7EA8E" w14:textId="77777777" w:rsidR="00406C15" w:rsidRPr="000A201B" w:rsidRDefault="00406C15" w:rsidP="00F1047B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77E0ED3" w14:textId="77777777" w:rsidR="00406C15" w:rsidRPr="000A201B" w:rsidRDefault="00406C15" w:rsidP="00F1047B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A0B61D5" w14:textId="77777777" w:rsidR="00406C15" w:rsidRPr="000A201B" w:rsidRDefault="00406C15" w:rsidP="00F1047B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1B51687" w14:textId="77777777" w:rsidR="00406C15" w:rsidRPr="000A201B" w:rsidRDefault="00406C15" w:rsidP="00F1047B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B2DECF9" w14:textId="77777777" w:rsidR="00406C15" w:rsidRPr="000A201B" w:rsidRDefault="00406C15" w:rsidP="00F1047B">
            <w:pPr>
              <w:widowControl/>
              <w:autoSpaceDE/>
              <w:autoSpaceDN/>
              <w:adjustRightInd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0A201B">
              <w:rPr>
                <w:rFonts w:asciiTheme="majorBidi" w:hAnsiTheme="majorBidi" w:cstheme="majorBidi"/>
                <w:sz w:val="22"/>
                <w:szCs w:val="22"/>
              </w:rPr>
              <w:t>Ciljana područja (važnost projekta s obzirom na ciljeve i prioritete javnog poziva)</w:t>
            </w:r>
          </w:p>
          <w:p w14:paraId="4BE8BB37" w14:textId="77777777" w:rsidR="00406C15" w:rsidRPr="000A201B" w:rsidRDefault="00406C15" w:rsidP="00F1047B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A6304A6" w14:textId="77777777" w:rsidR="00406C15" w:rsidRPr="000A201B" w:rsidRDefault="00406C15" w:rsidP="00F1047B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3B61BB7" w14:textId="77777777" w:rsidR="00406C15" w:rsidRPr="000A201B" w:rsidRDefault="00406C15" w:rsidP="00F1047B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C51F2ED" w14:textId="77777777" w:rsidR="00406C15" w:rsidRPr="000A201B" w:rsidRDefault="00406C15" w:rsidP="00F1047B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EE157D2" w14:textId="77777777" w:rsidR="00406C15" w:rsidRPr="000A201B" w:rsidRDefault="00406C15" w:rsidP="00F1047B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5F2F884" w14:textId="77777777" w:rsidR="00406C15" w:rsidRPr="000A201B" w:rsidRDefault="00406C15" w:rsidP="00F1047B">
            <w:pPr>
              <w:pStyle w:val="ListParagraph"/>
              <w:widowControl/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7D2A302B" w14:textId="26E1418F" w:rsidR="00595A32" w:rsidRPr="000C48CD" w:rsidRDefault="00595A32" w:rsidP="00595A32">
            <w:pPr>
              <w:widowControl/>
              <w:tabs>
                <w:tab w:val="left" w:pos="575"/>
              </w:tabs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  <w:r w:rsidRPr="000C48CD">
              <w:rPr>
                <w:b/>
                <w:sz w:val="22"/>
                <w:szCs w:val="22"/>
              </w:rPr>
              <w:t xml:space="preserve">25 </w:t>
            </w:r>
          </w:p>
          <w:p w14:paraId="101C2732" w14:textId="57955845" w:rsidR="00595A32" w:rsidRPr="008A7016" w:rsidRDefault="00190E77" w:rsidP="00271F2F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8A7016">
              <w:rPr>
                <w:sz w:val="22"/>
                <w:szCs w:val="22"/>
              </w:rPr>
              <w:t>P</w:t>
            </w:r>
            <w:r w:rsidR="00595A32" w:rsidRPr="008A7016">
              <w:rPr>
                <w:sz w:val="22"/>
                <w:szCs w:val="22"/>
              </w:rPr>
              <w:t>redškolske</w:t>
            </w:r>
            <w:r>
              <w:rPr>
                <w:sz w:val="22"/>
                <w:szCs w:val="22"/>
              </w:rPr>
              <w:t xml:space="preserve"> i </w:t>
            </w:r>
            <w:r w:rsidR="00AB1CBF" w:rsidRPr="008A7016">
              <w:rPr>
                <w:sz w:val="22"/>
                <w:szCs w:val="22"/>
              </w:rPr>
              <w:t>školske</w:t>
            </w:r>
            <w:r w:rsidR="00595A32" w:rsidRPr="008A7016">
              <w:rPr>
                <w:sz w:val="22"/>
                <w:szCs w:val="22"/>
              </w:rPr>
              <w:t xml:space="preserve"> građevine, </w:t>
            </w:r>
          </w:p>
          <w:p w14:paraId="70B8C4C1" w14:textId="7338BC80" w:rsidR="00FF5A48" w:rsidRPr="00AB1CBF" w:rsidRDefault="00595A32" w:rsidP="00271F2F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8A7016">
              <w:rPr>
                <w:sz w:val="22"/>
                <w:szCs w:val="22"/>
              </w:rPr>
              <w:t xml:space="preserve">građevine zdravstvene  i socijalne zaštite </w:t>
            </w:r>
          </w:p>
          <w:p w14:paraId="4C145ADA" w14:textId="442AF0D8" w:rsidR="00406C15" w:rsidRPr="00AB1CBF" w:rsidRDefault="00406C15" w:rsidP="00AB1CBF">
            <w:pPr>
              <w:widowControl/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</w:p>
        </w:tc>
      </w:tr>
      <w:tr w:rsidR="00406C15" w:rsidRPr="000A201B" w14:paraId="29CB227B" w14:textId="77777777" w:rsidTr="006B2DDF">
        <w:trPr>
          <w:trHeight w:val="2870"/>
        </w:trPr>
        <w:tc>
          <w:tcPr>
            <w:tcW w:w="4253" w:type="dxa"/>
            <w:vMerge/>
            <w:shd w:val="clear" w:color="auto" w:fill="auto"/>
          </w:tcPr>
          <w:p w14:paraId="2596DC60" w14:textId="77777777" w:rsidR="00406C15" w:rsidRPr="000A201B" w:rsidRDefault="00406C15" w:rsidP="00F1047B">
            <w:pPr>
              <w:pStyle w:val="ListParagraph"/>
              <w:widowControl/>
              <w:tabs>
                <w:tab w:val="left" w:pos="575"/>
              </w:tabs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4A72959" w14:textId="77777777" w:rsidR="00595A32" w:rsidRPr="000C48CD" w:rsidRDefault="00595A32" w:rsidP="00595A32">
            <w:pPr>
              <w:widowControl/>
              <w:tabs>
                <w:tab w:val="left" w:pos="575"/>
              </w:tabs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  <w:r w:rsidRPr="000C48CD">
              <w:rPr>
                <w:b/>
                <w:sz w:val="22"/>
                <w:szCs w:val="22"/>
              </w:rPr>
              <w:t>20 bodova:</w:t>
            </w:r>
          </w:p>
          <w:p w14:paraId="6BEA0788" w14:textId="77777777" w:rsidR="00595A32" w:rsidRPr="000C48CD" w:rsidRDefault="00595A32" w:rsidP="00271F2F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0C48CD">
              <w:rPr>
                <w:sz w:val="22"/>
                <w:szCs w:val="22"/>
              </w:rPr>
              <w:t>sekundarne vodovodne mreže</w:t>
            </w:r>
          </w:p>
          <w:p w14:paraId="0E638E56" w14:textId="77777777" w:rsidR="008E1D69" w:rsidRDefault="00595A32" w:rsidP="00271F2F">
            <w:pPr>
              <w:pStyle w:val="ListParagraph"/>
              <w:widowControl/>
              <w:numPr>
                <w:ilvl w:val="0"/>
                <w:numId w:val="17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0C48CD">
              <w:rPr>
                <w:sz w:val="22"/>
                <w:szCs w:val="22"/>
              </w:rPr>
              <w:t>sustavi oborinske i fekalne odvodnje</w:t>
            </w:r>
            <w:r w:rsidR="008E1D69">
              <w:rPr>
                <w:sz w:val="22"/>
                <w:szCs w:val="22"/>
              </w:rPr>
              <w:t xml:space="preserve"> malog</w:t>
            </w:r>
          </w:p>
          <w:p w14:paraId="0C2FE232" w14:textId="168D0CC0" w:rsidR="00595A32" w:rsidRPr="008E1D69" w:rsidRDefault="008E1D69" w:rsidP="008E1D69">
            <w:pPr>
              <w:widowControl/>
              <w:tabs>
                <w:tab w:val="left" w:pos="575"/>
              </w:tabs>
              <w:autoSpaceDE/>
              <w:autoSpaceDN/>
              <w:adjustRightInd/>
              <w:ind w:left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8E1D69">
              <w:rPr>
                <w:sz w:val="22"/>
                <w:szCs w:val="22"/>
              </w:rPr>
              <w:t>promjera</w:t>
            </w:r>
          </w:p>
          <w:p w14:paraId="24056052" w14:textId="77777777" w:rsidR="00595A32" w:rsidRPr="000C48CD" w:rsidRDefault="00595A32" w:rsidP="008E1D69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0C48CD">
              <w:rPr>
                <w:sz w:val="22"/>
                <w:szCs w:val="22"/>
              </w:rPr>
              <w:t>nerazvrstane ceste i ulice u naseljima</w:t>
            </w:r>
          </w:p>
          <w:p w14:paraId="7D4D008D" w14:textId="77777777" w:rsidR="00595A32" w:rsidRPr="000C48CD" w:rsidRDefault="00595A32" w:rsidP="008E1D69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0C48CD">
              <w:rPr>
                <w:sz w:val="22"/>
                <w:szCs w:val="22"/>
              </w:rPr>
              <w:t>pristupne ceste i komunalna infrastruktura do</w:t>
            </w:r>
          </w:p>
          <w:p w14:paraId="0E1B2E77" w14:textId="1D2DF47E" w:rsidR="00595A32" w:rsidRPr="008E1D69" w:rsidRDefault="008E1D69" w:rsidP="008E1D69">
            <w:pPr>
              <w:widowControl/>
              <w:tabs>
                <w:tab w:val="left" w:pos="575"/>
              </w:tabs>
              <w:autoSpaceDE/>
              <w:autoSpaceDN/>
              <w:adjustRightInd/>
              <w:ind w:left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595A32" w:rsidRPr="008E1D69">
              <w:rPr>
                <w:sz w:val="22"/>
                <w:szCs w:val="22"/>
              </w:rPr>
              <w:t>postojećih poslovnih zona</w:t>
            </w:r>
          </w:p>
          <w:p w14:paraId="43D24DD8" w14:textId="77777777" w:rsidR="00595A32" w:rsidRPr="000C48CD" w:rsidRDefault="00595A32" w:rsidP="008E1D69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0C48CD">
              <w:rPr>
                <w:sz w:val="22"/>
                <w:szCs w:val="22"/>
              </w:rPr>
              <w:t xml:space="preserve">građevine namijenjene promociji i plasmanu </w:t>
            </w:r>
          </w:p>
          <w:p w14:paraId="76011D4D" w14:textId="2113EA7A" w:rsidR="00595A32" w:rsidRPr="008E1D69" w:rsidRDefault="008E1D69" w:rsidP="008E1D69">
            <w:pPr>
              <w:widowControl/>
              <w:tabs>
                <w:tab w:val="left" w:pos="575"/>
              </w:tabs>
              <w:autoSpaceDE/>
              <w:autoSpaceDN/>
              <w:adjustRightInd/>
              <w:ind w:left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595A32" w:rsidRPr="008E1D69">
              <w:rPr>
                <w:sz w:val="22"/>
                <w:szCs w:val="22"/>
              </w:rPr>
              <w:t>lokalnog područja</w:t>
            </w:r>
          </w:p>
          <w:p w14:paraId="23CDF7E7" w14:textId="77777777" w:rsidR="00595A32" w:rsidRPr="000C48CD" w:rsidRDefault="00595A32" w:rsidP="008E1D69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0C48CD">
              <w:rPr>
                <w:sz w:val="22"/>
                <w:szCs w:val="22"/>
              </w:rPr>
              <w:t>prenamjena građevina u vlasništvu</w:t>
            </w:r>
          </w:p>
          <w:p w14:paraId="78EFFD08" w14:textId="1AF70FBB" w:rsidR="00406C15" w:rsidRPr="008E1D69" w:rsidRDefault="008E1D69" w:rsidP="008E1D69">
            <w:pPr>
              <w:widowControl/>
              <w:tabs>
                <w:tab w:val="left" w:pos="575"/>
              </w:tabs>
              <w:autoSpaceDE/>
              <w:autoSpaceDN/>
              <w:adjustRightInd/>
              <w:ind w:left="3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595A32" w:rsidRPr="008E1D69">
              <w:rPr>
                <w:sz w:val="22"/>
                <w:szCs w:val="22"/>
              </w:rPr>
              <w:t>podnositelja za obavljanje gospodarskih aktivnosti</w:t>
            </w:r>
          </w:p>
        </w:tc>
      </w:tr>
      <w:tr w:rsidR="00406C15" w:rsidRPr="000A201B" w14:paraId="13541338" w14:textId="77777777" w:rsidTr="006B2DDF">
        <w:trPr>
          <w:trHeight w:val="1949"/>
        </w:trPr>
        <w:tc>
          <w:tcPr>
            <w:tcW w:w="4253" w:type="dxa"/>
            <w:vMerge/>
            <w:shd w:val="clear" w:color="auto" w:fill="auto"/>
          </w:tcPr>
          <w:p w14:paraId="70F684D9" w14:textId="77777777" w:rsidR="00406C15" w:rsidRPr="000A201B" w:rsidRDefault="00406C15" w:rsidP="00F1047B">
            <w:pPr>
              <w:pStyle w:val="ListParagraph"/>
              <w:widowControl/>
              <w:tabs>
                <w:tab w:val="left" w:pos="575"/>
              </w:tabs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43F41175" w14:textId="77777777" w:rsidR="00595A32" w:rsidRPr="000C48CD" w:rsidRDefault="00595A32" w:rsidP="00595A32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360"/>
              </w:tabs>
              <w:autoSpaceDE/>
              <w:autoSpaceDN/>
              <w:adjustRightInd/>
              <w:ind w:left="313"/>
              <w:contextualSpacing/>
              <w:rPr>
                <w:b/>
                <w:sz w:val="22"/>
                <w:szCs w:val="22"/>
              </w:rPr>
            </w:pPr>
            <w:r w:rsidRPr="000C48CD">
              <w:rPr>
                <w:b/>
                <w:sz w:val="22"/>
                <w:szCs w:val="22"/>
              </w:rPr>
              <w:t>bodova:</w:t>
            </w:r>
          </w:p>
          <w:p w14:paraId="054E8442" w14:textId="77777777" w:rsidR="00595A32" w:rsidRPr="000C48CD" w:rsidRDefault="00595A32" w:rsidP="008E1D69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0C48CD">
              <w:rPr>
                <w:sz w:val="22"/>
                <w:szCs w:val="22"/>
              </w:rPr>
              <w:t>građevine za zadovoljenje društvenih i</w:t>
            </w:r>
          </w:p>
          <w:p w14:paraId="3034933F" w14:textId="28C548E7" w:rsidR="00595A32" w:rsidRPr="008E1D69" w:rsidRDefault="00595A32" w:rsidP="008E1D69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8E1D69">
              <w:rPr>
                <w:sz w:val="22"/>
                <w:szCs w:val="22"/>
              </w:rPr>
              <w:t>kulturnih potreba</w:t>
            </w:r>
          </w:p>
          <w:p w14:paraId="6C01A55C" w14:textId="77777777" w:rsidR="00595A32" w:rsidRPr="000C48CD" w:rsidRDefault="00595A32" w:rsidP="008E1D69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0C48CD">
              <w:rPr>
                <w:sz w:val="22"/>
                <w:szCs w:val="22"/>
              </w:rPr>
              <w:t>nogostupi i biciklističke staze u/između naselja</w:t>
            </w:r>
          </w:p>
          <w:p w14:paraId="1631B395" w14:textId="77777777" w:rsidR="00595A32" w:rsidRPr="000C48CD" w:rsidRDefault="00595A32" w:rsidP="008E1D69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0C48CD">
              <w:rPr>
                <w:sz w:val="22"/>
                <w:szCs w:val="22"/>
              </w:rPr>
              <w:t>sanacija klizišta i sprečavanje erozije</w:t>
            </w:r>
          </w:p>
          <w:p w14:paraId="0BC32A08" w14:textId="77777777" w:rsidR="00595A32" w:rsidRPr="000C48CD" w:rsidRDefault="00595A32" w:rsidP="008E1D69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0C48CD">
              <w:rPr>
                <w:sz w:val="22"/>
                <w:szCs w:val="22"/>
              </w:rPr>
              <w:t>povećanje energetske učinkovitosti građevina</w:t>
            </w:r>
          </w:p>
          <w:p w14:paraId="593032A5" w14:textId="77777777" w:rsidR="00595A32" w:rsidRPr="000C48CD" w:rsidRDefault="00595A32" w:rsidP="008E1D69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0C48CD">
              <w:rPr>
                <w:sz w:val="22"/>
                <w:szCs w:val="22"/>
              </w:rPr>
              <w:t xml:space="preserve">infrastrukturne građevine u svrhu jačanja </w:t>
            </w:r>
          </w:p>
          <w:p w14:paraId="67DFE4A9" w14:textId="2DF678A4" w:rsidR="00406C15" w:rsidRPr="00271F2F" w:rsidRDefault="00271F2F" w:rsidP="00271F2F">
            <w:pPr>
              <w:widowControl/>
              <w:tabs>
                <w:tab w:val="left" w:pos="575"/>
              </w:tabs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595A32" w:rsidRPr="00271F2F">
              <w:rPr>
                <w:sz w:val="22"/>
                <w:szCs w:val="22"/>
              </w:rPr>
              <w:t>turističke ponude</w:t>
            </w:r>
          </w:p>
        </w:tc>
      </w:tr>
      <w:tr w:rsidR="00406C15" w:rsidRPr="000A201B" w14:paraId="2D1F0D7D" w14:textId="77777777" w:rsidTr="00F1047B">
        <w:trPr>
          <w:trHeight w:val="841"/>
        </w:trPr>
        <w:tc>
          <w:tcPr>
            <w:tcW w:w="4253" w:type="dxa"/>
            <w:vMerge/>
            <w:shd w:val="clear" w:color="auto" w:fill="auto"/>
          </w:tcPr>
          <w:p w14:paraId="1B720D6F" w14:textId="77777777" w:rsidR="00406C15" w:rsidRPr="000A201B" w:rsidRDefault="00406C15" w:rsidP="00F1047B">
            <w:pPr>
              <w:pStyle w:val="ListParagraph"/>
              <w:widowControl/>
              <w:tabs>
                <w:tab w:val="left" w:pos="575"/>
              </w:tabs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48B5BDBB" w14:textId="550BA63A" w:rsidR="00595A32" w:rsidRPr="00271F2F" w:rsidRDefault="00595A32" w:rsidP="00271F2F">
            <w:pPr>
              <w:widowControl/>
              <w:tabs>
                <w:tab w:val="left" w:pos="575"/>
              </w:tabs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  <w:r w:rsidRPr="00271F2F">
              <w:rPr>
                <w:b/>
                <w:sz w:val="22"/>
                <w:szCs w:val="22"/>
              </w:rPr>
              <w:t>10 bodova:</w:t>
            </w:r>
          </w:p>
          <w:p w14:paraId="3AF4E533" w14:textId="68EADF96" w:rsidR="00D36CB3" w:rsidRPr="00D36CB3" w:rsidRDefault="00D36CB3" w:rsidP="00D36CB3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bCs/>
                <w:sz w:val="22"/>
                <w:szCs w:val="22"/>
              </w:rPr>
            </w:pPr>
            <w:r w:rsidRPr="00D36CB3">
              <w:rPr>
                <w:bCs/>
                <w:sz w:val="22"/>
                <w:szCs w:val="22"/>
              </w:rPr>
              <w:t>nerazvrstane ceste izvan naselja</w:t>
            </w:r>
          </w:p>
          <w:p w14:paraId="7F3C9B5A" w14:textId="77777777" w:rsidR="00595A32" w:rsidRPr="000C48CD" w:rsidRDefault="00595A32" w:rsidP="00D36CB3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0C48CD">
              <w:rPr>
                <w:sz w:val="22"/>
                <w:szCs w:val="22"/>
              </w:rPr>
              <w:t>dječja igrališta i igraonice</w:t>
            </w:r>
          </w:p>
          <w:p w14:paraId="5320C587" w14:textId="77777777" w:rsidR="00595A32" w:rsidRPr="000C48CD" w:rsidRDefault="00595A32" w:rsidP="00D36CB3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0C48CD">
              <w:rPr>
                <w:sz w:val="22"/>
                <w:szCs w:val="22"/>
              </w:rPr>
              <w:t>parkovi i trgovi u naseljima</w:t>
            </w:r>
          </w:p>
          <w:p w14:paraId="525C097E" w14:textId="3F5F1B5B" w:rsidR="00595A32" w:rsidRPr="00D36CB3" w:rsidRDefault="00595A32" w:rsidP="00D36CB3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D36CB3">
              <w:rPr>
                <w:sz w:val="22"/>
                <w:szCs w:val="22"/>
              </w:rPr>
              <w:t>parkirališta, ugibališta i stajališta javnog prijevoza</w:t>
            </w:r>
          </w:p>
          <w:p w14:paraId="2FE519A4" w14:textId="77777777" w:rsidR="00595A32" w:rsidRPr="000C48CD" w:rsidRDefault="00595A32" w:rsidP="00D36CB3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0C48CD">
              <w:rPr>
                <w:sz w:val="22"/>
                <w:szCs w:val="22"/>
              </w:rPr>
              <w:t>javna rasvjeta</w:t>
            </w:r>
          </w:p>
          <w:p w14:paraId="03156D84" w14:textId="327E02E0" w:rsidR="00595A32" w:rsidRPr="000C48CD" w:rsidRDefault="00595A32" w:rsidP="00D36CB3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b/>
                <w:sz w:val="22"/>
                <w:szCs w:val="22"/>
              </w:rPr>
            </w:pPr>
            <w:r w:rsidRPr="000C48CD">
              <w:rPr>
                <w:sz w:val="22"/>
                <w:szCs w:val="22"/>
              </w:rPr>
              <w:t>plinske mreže i niskonaponske mreže</w:t>
            </w:r>
            <w:r w:rsidR="00FB573C" w:rsidRPr="000C48CD">
              <w:rPr>
                <w:sz w:val="22"/>
                <w:szCs w:val="22"/>
              </w:rPr>
              <w:t xml:space="preserve"> </w:t>
            </w:r>
          </w:p>
          <w:p w14:paraId="700F7CEE" w14:textId="77777777" w:rsidR="00406C15" w:rsidRPr="0047133D" w:rsidRDefault="00595A32" w:rsidP="00D36CB3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0C48CD">
              <w:rPr>
                <w:sz w:val="22"/>
                <w:szCs w:val="22"/>
              </w:rPr>
              <w:t>sportske građevine</w:t>
            </w:r>
          </w:p>
          <w:p w14:paraId="1E548FD8" w14:textId="520420C3" w:rsidR="0047133D" w:rsidRPr="000C48CD" w:rsidRDefault="0047133D" w:rsidP="00D36CB3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0C48CD">
              <w:rPr>
                <w:sz w:val="22"/>
                <w:szCs w:val="22"/>
              </w:rPr>
              <w:t>punionice električnih vozila</w:t>
            </w:r>
          </w:p>
        </w:tc>
      </w:tr>
      <w:tr w:rsidR="00406C15" w:rsidRPr="000A201B" w14:paraId="2C849E56" w14:textId="77777777" w:rsidTr="00F1047B">
        <w:trPr>
          <w:trHeight w:val="673"/>
        </w:trPr>
        <w:tc>
          <w:tcPr>
            <w:tcW w:w="4253" w:type="dxa"/>
            <w:vMerge/>
            <w:shd w:val="clear" w:color="auto" w:fill="auto"/>
          </w:tcPr>
          <w:p w14:paraId="1B553AD8" w14:textId="77777777" w:rsidR="00406C15" w:rsidRPr="000A201B" w:rsidRDefault="00406C15" w:rsidP="00F1047B">
            <w:pPr>
              <w:pStyle w:val="ListParagraph"/>
              <w:widowControl/>
              <w:tabs>
                <w:tab w:val="left" w:pos="575"/>
              </w:tabs>
              <w:autoSpaceDE/>
              <w:autoSpaceDN/>
              <w:adjustRightInd/>
              <w:ind w:left="360"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2D06846B" w14:textId="6F40E2CF" w:rsidR="00595A32" w:rsidRDefault="00595A32" w:rsidP="00595A32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455"/>
              <w:contextualSpacing/>
              <w:rPr>
                <w:b/>
                <w:sz w:val="22"/>
                <w:szCs w:val="22"/>
              </w:rPr>
            </w:pPr>
            <w:r w:rsidRPr="000C48CD">
              <w:rPr>
                <w:b/>
                <w:sz w:val="22"/>
                <w:szCs w:val="22"/>
              </w:rPr>
              <w:t>bodova:</w:t>
            </w:r>
          </w:p>
          <w:p w14:paraId="274A1D01" w14:textId="7480CDED" w:rsidR="008E1D69" w:rsidRPr="00172E3B" w:rsidRDefault="008E1D69" w:rsidP="00172E3B">
            <w:pPr>
              <w:pStyle w:val="ListParagraph"/>
              <w:widowControl/>
              <w:numPr>
                <w:ilvl w:val="0"/>
                <w:numId w:val="10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172E3B">
              <w:rPr>
                <w:sz w:val="22"/>
                <w:szCs w:val="22"/>
              </w:rPr>
              <w:t>mrtvačnice</w:t>
            </w:r>
            <w:r w:rsidR="00190E77">
              <w:rPr>
                <w:sz w:val="22"/>
                <w:szCs w:val="22"/>
              </w:rPr>
              <w:t>, platoi i ograde oko groblja</w:t>
            </w:r>
          </w:p>
          <w:p w14:paraId="57171B71" w14:textId="30D70578" w:rsidR="00406C15" w:rsidRPr="0047133D" w:rsidRDefault="00595A32" w:rsidP="0047133D">
            <w:pPr>
              <w:pStyle w:val="ListParagraph"/>
              <w:widowControl/>
              <w:numPr>
                <w:ilvl w:val="0"/>
                <w:numId w:val="10"/>
              </w:numPr>
              <w:tabs>
                <w:tab w:val="left" w:pos="575"/>
              </w:tabs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0C48CD">
              <w:rPr>
                <w:sz w:val="22"/>
                <w:szCs w:val="22"/>
              </w:rPr>
              <w:t>druge građevine javne namjene</w:t>
            </w:r>
          </w:p>
        </w:tc>
      </w:tr>
      <w:tr w:rsidR="00406C15" w:rsidRPr="000A201B" w14:paraId="6200937D" w14:textId="77777777" w:rsidTr="00F1047B">
        <w:trPr>
          <w:trHeight w:val="1788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76BB0C60" w14:textId="77777777" w:rsidR="00406C15" w:rsidRPr="000A201B" w:rsidRDefault="00406C15" w:rsidP="00F1047B">
            <w:pPr>
              <w:widowControl/>
              <w:autoSpaceDE/>
              <w:autoSpaceDN/>
              <w:adjustRightInd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0D6B57E" w14:textId="77777777" w:rsidR="00406C15" w:rsidRPr="000A201B" w:rsidRDefault="00406C15" w:rsidP="00F1047B">
            <w:pPr>
              <w:widowControl/>
              <w:autoSpaceDE/>
              <w:autoSpaceDN/>
              <w:adjustRightInd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0A201B">
              <w:rPr>
                <w:rFonts w:asciiTheme="majorBidi" w:hAnsiTheme="majorBidi" w:cstheme="majorBidi"/>
                <w:sz w:val="22"/>
                <w:szCs w:val="22"/>
              </w:rPr>
              <w:t xml:space="preserve">Utjecaj na lokalnu zajednicu (vjerojatnost da će se realizacijom projekta ostvariti vidljiv utjecaj na lokalno stanovništvo) 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75E1515D" w14:textId="77777777" w:rsidR="0081427E" w:rsidRPr="000C48CD" w:rsidRDefault="0081427E" w:rsidP="00F1047B">
            <w:pPr>
              <w:shd w:val="clear" w:color="auto" w:fill="FFFFFF"/>
              <w:ind w:right="187"/>
              <w:jc w:val="both"/>
              <w:rPr>
                <w:rFonts w:asciiTheme="majorBidi" w:hAnsiTheme="majorBidi" w:cstheme="majorBidi"/>
                <w:b/>
                <w:spacing w:val="-1"/>
                <w:sz w:val="22"/>
                <w:szCs w:val="22"/>
              </w:rPr>
            </w:pPr>
          </w:p>
          <w:p w14:paraId="5A3C4571" w14:textId="37D4B2EF" w:rsidR="00406C15" w:rsidRPr="000C48CD" w:rsidRDefault="00406C15" w:rsidP="00F1047B">
            <w:pPr>
              <w:shd w:val="clear" w:color="auto" w:fill="FFFFFF"/>
              <w:ind w:right="187"/>
              <w:jc w:val="both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 w:rsidRPr="000C48CD">
              <w:rPr>
                <w:rFonts w:asciiTheme="majorBidi" w:hAnsiTheme="majorBidi" w:cstheme="majorBidi"/>
                <w:b/>
                <w:spacing w:val="-1"/>
                <w:sz w:val="22"/>
                <w:szCs w:val="22"/>
              </w:rPr>
              <w:t xml:space="preserve">10 - </w:t>
            </w:r>
            <w:r w:rsidRPr="000C48CD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projektni prijedlog ima izravan utjecaj na više </w:t>
            </w:r>
          </w:p>
          <w:p w14:paraId="5540F264" w14:textId="793D1AF8" w:rsidR="00406C15" w:rsidRPr="000C48CD" w:rsidRDefault="00406C15" w:rsidP="00F1047B">
            <w:pPr>
              <w:shd w:val="clear" w:color="auto" w:fill="FFFFFF"/>
              <w:ind w:left="33" w:right="187" w:hanging="33"/>
              <w:jc w:val="both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 w:rsidRPr="000C48CD">
              <w:rPr>
                <w:rFonts w:asciiTheme="majorBidi" w:hAnsiTheme="majorBidi" w:cstheme="majorBidi"/>
                <w:b/>
                <w:spacing w:val="-1"/>
                <w:sz w:val="22"/>
                <w:szCs w:val="22"/>
              </w:rPr>
              <w:t xml:space="preserve">      </w:t>
            </w:r>
            <w:r w:rsidR="008A7016">
              <w:rPr>
                <w:rFonts w:asciiTheme="majorBidi" w:hAnsiTheme="majorBidi" w:cstheme="majorBidi"/>
                <w:b/>
                <w:spacing w:val="-1"/>
                <w:sz w:val="22"/>
                <w:szCs w:val="22"/>
              </w:rPr>
              <w:t xml:space="preserve"> </w:t>
            </w:r>
            <w:r w:rsidRPr="000C48CD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od 50% lokalnog stanovništva </w:t>
            </w:r>
          </w:p>
          <w:p w14:paraId="379FC736" w14:textId="0347EC33" w:rsidR="00406C15" w:rsidRPr="000C48CD" w:rsidRDefault="008A7016" w:rsidP="00F1047B">
            <w:pPr>
              <w:shd w:val="clear" w:color="auto" w:fill="FFFFFF"/>
              <w:ind w:right="187"/>
              <w:jc w:val="both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spacing w:val="-1"/>
                <w:sz w:val="22"/>
                <w:szCs w:val="22"/>
              </w:rPr>
              <w:t xml:space="preserve">  </w:t>
            </w:r>
            <w:r w:rsidR="00406C15" w:rsidRPr="000C48CD">
              <w:rPr>
                <w:rFonts w:asciiTheme="majorBidi" w:hAnsiTheme="majorBidi" w:cstheme="majorBidi"/>
                <w:b/>
                <w:spacing w:val="-1"/>
                <w:sz w:val="22"/>
                <w:szCs w:val="22"/>
              </w:rPr>
              <w:t xml:space="preserve">5 - </w:t>
            </w:r>
            <w:r w:rsidR="00406C15" w:rsidRPr="000C48CD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projektni prijedlog ima izravan utjecaj od 30%  </w:t>
            </w:r>
          </w:p>
          <w:p w14:paraId="07AA3724" w14:textId="38409003" w:rsidR="00406C15" w:rsidRPr="000C48CD" w:rsidRDefault="00406C15" w:rsidP="00F1047B">
            <w:pPr>
              <w:shd w:val="clear" w:color="auto" w:fill="FFFFFF"/>
              <w:ind w:right="187"/>
              <w:jc w:val="both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 w:rsidRPr="000C48CD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     </w:t>
            </w:r>
            <w:r w:rsidR="008A7016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0C48CD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do 50% lokalnog stanovništva  </w:t>
            </w:r>
          </w:p>
          <w:p w14:paraId="28120F5C" w14:textId="6DBD4443" w:rsidR="00406C15" w:rsidRPr="000C48CD" w:rsidRDefault="008A7016" w:rsidP="00F1047B">
            <w:pPr>
              <w:shd w:val="clear" w:color="auto" w:fill="FFFFFF"/>
              <w:ind w:right="187"/>
              <w:jc w:val="both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spacing w:val="-1"/>
                <w:sz w:val="22"/>
                <w:szCs w:val="22"/>
              </w:rPr>
              <w:t xml:space="preserve">  </w:t>
            </w:r>
            <w:r w:rsidR="00406C15" w:rsidRPr="000C48CD">
              <w:rPr>
                <w:rFonts w:asciiTheme="majorBidi" w:hAnsiTheme="majorBidi" w:cstheme="majorBidi"/>
                <w:b/>
                <w:spacing w:val="-1"/>
                <w:sz w:val="22"/>
                <w:szCs w:val="22"/>
              </w:rPr>
              <w:t xml:space="preserve">3 - </w:t>
            </w:r>
            <w:r w:rsidR="00406C15" w:rsidRPr="000C48CD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projektni prijedlog ima izravan utjecaj na manje </w:t>
            </w:r>
          </w:p>
          <w:p w14:paraId="57E40780" w14:textId="76164635" w:rsidR="006B2DDF" w:rsidRPr="000C48CD" w:rsidRDefault="00406C15" w:rsidP="00F1047B">
            <w:pPr>
              <w:shd w:val="clear" w:color="auto" w:fill="FFFFFF"/>
              <w:ind w:right="187"/>
              <w:jc w:val="both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 w:rsidRPr="000C48CD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     od 30 % lokalnog stanovništva</w:t>
            </w:r>
          </w:p>
        </w:tc>
      </w:tr>
      <w:tr w:rsidR="00406C15" w:rsidRPr="000A201B" w14:paraId="5106C65C" w14:textId="77777777" w:rsidTr="00F1047B">
        <w:trPr>
          <w:trHeight w:val="385"/>
        </w:trPr>
        <w:tc>
          <w:tcPr>
            <w:tcW w:w="4253" w:type="dxa"/>
            <w:shd w:val="clear" w:color="auto" w:fill="D5DCE4" w:themeFill="text2" w:themeFillTint="33"/>
          </w:tcPr>
          <w:p w14:paraId="4B270205" w14:textId="77777777" w:rsidR="00406C15" w:rsidRPr="000A201B" w:rsidRDefault="00406C15" w:rsidP="00F1047B">
            <w:pPr>
              <w:widowControl/>
              <w:autoSpaceDE/>
              <w:autoSpaceDN/>
              <w:adjustRightInd/>
              <w:contextualSpacing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32854AF7" w14:textId="77777777" w:rsidR="00406C15" w:rsidRPr="000A201B" w:rsidRDefault="00406C15" w:rsidP="00F1047B">
            <w:pPr>
              <w:widowControl/>
              <w:autoSpaceDE/>
              <w:autoSpaceDN/>
              <w:adjustRightInd/>
              <w:contextualSpacing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0A201B">
              <w:rPr>
                <w:rFonts w:asciiTheme="majorBidi" w:hAnsiTheme="majorBidi" w:cstheme="majorBidi"/>
                <w:b/>
                <w:sz w:val="22"/>
                <w:szCs w:val="22"/>
              </w:rPr>
              <w:t>3. Financijska i operativna sposobnost</w:t>
            </w:r>
          </w:p>
        </w:tc>
        <w:tc>
          <w:tcPr>
            <w:tcW w:w="5245" w:type="dxa"/>
            <w:shd w:val="clear" w:color="auto" w:fill="D5DCE4" w:themeFill="text2" w:themeFillTint="33"/>
          </w:tcPr>
          <w:p w14:paraId="3E99B4B5" w14:textId="77777777" w:rsidR="00406C15" w:rsidRPr="006A7A01" w:rsidRDefault="00406C15" w:rsidP="00F1047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</w:p>
          <w:p w14:paraId="29B64877" w14:textId="54F75C0A" w:rsidR="00406C15" w:rsidRPr="006A7A01" w:rsidRDefault="00406C15" w:rsidP="00F1047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  <w:r w:rsidRPr="008F6518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Max </w:t>
            </w:r>
            <w:r w:rsidR="006A7A01" w:rsidRPr="008F6518">
              <w:rPr>
                <w:rFonts w:asciiTheme="majorBidi" w:hAnsiTheme="majorBidi" w:cstheme="majorBidi"/>
                <w:b/>
                <w:sz w:val="22"/>
                <w:szCs w:val="22"/>
              </w:rPr>
              <w:t>30</w:t>
            </w:r>
          </w:p>
        </w:tc>
      </w:tr>
      <w:tr w:rsidR="00406C15" w:rsidRPr="000A201B" w14:paraId="632509D4" w14:textId="77777777" w:rsidTr="00F1047B">
        <w:trPr>
          <w:trHeight w:val="1130"/>
        </w:trPr>
        <w:tc>
          <w:tcPr>
            <w:tcW w:w="4253" w:type="dxa"/>
            <w:shd w:val="clear" w:color="auto" w:fill="auto"/>
          </w:tcPr>
          <w:p w14:paraId="0BF49C0E" w14:textId="77777777" w:rsidR="00406C15" w:rsidRPr="000A201B" w:rsidRDefault="00406C15" w:rsidP="00F1047B">
            <w:pPr>
              <w:widowControl/>
              <w:autoSpaceDE/>
              <w:autoSpaceDN/>
              <w:adjustRightInd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2137664" w14:textId="77777777" w:rsidR="00406C15" w:rsidRPr="000A201B" w:rsidRDefault="00406C15" w:rsidP="00F1047B">
            <w:pPr>
              <w:widowControl/>
              <w:autoSpaceDE/>
              <w:autoSpaceDN/>
              <w:adjustRightInd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0A201B">
              <w:rPr>
                <w:rFonts w:asciiTheme="majorBidi" w:hAnsiTheme="majorBidi" w:cstheme="majorBidi"/>
                <w:sz w:val="22"/>
                <w:szCs w:val="22"/>
              </w:rPr>
              <w:t>Financijska sposobnost podnositelja zahtjeva</w:t>
            </w:r>
          </w:p>
          <w:p w14:paraId="7FB1A1BB" w14:textId="77777777" w:rsidR="00406C15" w:rsidRPr="000A201B" w:rsidRDefault="00406C15" w:rsidP="00F1047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0A201B">
              <w:rPr>
                <w:rFonts w:asciiTheme="majorBidi" w:hAnsiTheme="majorBidi" w:cstheme="majorBidi"/>
                <w:sz w:val="22"/>
                <w:szCs w:val="22"/>
              </w:rPr>
              <w:t xml:space="preserve">(mogućnost osiguranja vlastitog udjela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su</w:t>
            </w:r>
            <w:r w:rsidRPr="000A201B">
              <w:rPr>
                <w:rFonts w:asciiTheme="majorBidi" w:hAnsiTheme="majorBidi" w:cstheme="majorBidi"/>
                <w:sz w:val="22"/>
                <w:szCs w:val="22"/>
              </w:rPr>
              <w:t>financiranja u provedbi projekta)</w:t>
            </w:r>
          </w:p>
        </w:tc>
        <w:tc>
          <w:tcPr>
            <w:tcW w:w="5245" w:type="dxa"/>
            <w:shd w:val="clear" w:color="auto" w:fill="auto"/>
          </w:tcPr>
          <w:p w14:paraId="30CDD941" w14:textId="1034A1E1" w:rsidR="007258C7" w:rsidRPr="008F6518" w:rsidRDefault="007258C7" w:rsidP="007258C7">
            <w:pPr>
              <w:shd w:val="clear" w:color="auto" w:fill="FFFFFF"/>
              <w:ind w:right="119"/>
              <w:jc w:val="both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 w:rsidRPr="008F6518">
              <w:rPr>
                <w:rFonts w:asciiTheme="majorBidi" w:hAnsiTheme="majorBidi" w:cstheme="majorBidi"/>
                <w:b/>
                <w:sz w:val="22"/>
                <w:szCs w:val="22"/>
              </w:rPr>
              <w:t>20 -</w:t>
            </w:r>
            <w:r w:rsidRPr="008F6518">
              <w:rPr>
                <w:rFonts w:asciiTheme="majorBidi" w:hAnsiTheme="majorBidi" w:cstheme="majorBidi"/>
                <w:sz w:val="22"/>
                <w:szCs w:val="22"/>
              </w:rPr>
              <w:t xml:space="preserve"> po</w:t>
            </w:r>
            <w:r w:rsidRPr="008F6518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dnositelj zahtjeva osigurava više od 40% </w:t>
            </w:r>
          </w:p>
          <w:p w14:paraId="15CA0089" w14:textId="4161C82E" w:rsidR="00406C15" w:rsidRPr="008F6518" w:rsidRDefault="00406C15" w:rsidP="00F1047B">
            <w:pPr>
              <w:shd w:val="clear" w:color="auto" w:fill="FFFFFF"/>
              <w:ind w:right="119"/>
              <w:jc w:val="both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 w:rsidRPr="008F6518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15 </w:t>
            </w:r>
            <w:r w:rsidR="007258C7" w:rsidRPr="008F6518">
              <w:rPr>
                <w:rFonts w:asciiTheme="majorBidi" w:hAnsiTheme="majorBidi" w:cstheme="majorBidi"/>
                <w:b/>
                <w:sz w:val="22"/>
                <w:szCs w:val="22"/>
              </w:rPr>
              <w:t>-</w:t>
            </w:r>
            <w:r w:rsidRPr="008F6518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Pr="008F6518">
              <w:rPr>
                <w:rFonts w:asciiTheme="majorBidi" w:hAnsiTheme="majorBidi" w:cstheme="majorBidi"/>
                <w:sz w:val="22"/>
                <w:szCs w:val="22"/>
              </w:rPr>
              <w:t>po</w:t>
            </w:r>
            <w:r w:rsidRPr="008F6518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dnositelj zahtjeva osigurava više od 30% </w:t>
            </w:r>
            <w:r w:rsidR="007258C7" w:rsidRPr="008F6518">
              <w:rPr>
                <w:rFonts w:asciiTheme="majorBidi" w:hAnsiTheme="majorBidi" w:cstheme="majorBidi"/>
                <w:spacing w:val="-1"/>
                <w:sz w:val="22"/>
                <w:szCs w:val="22"/>
              </w:rPr>
              <w:t>do 40%</w:t>
            </w:r>
          </w:p>
          <w:p w14:paraId="01834690" w14:textId="77777777" w:rsidR="00406C15" w:rsidRPr="008F6518" w:rsidRDefault="00406C15" w:rsidP="00F1047B">
            <w:pPr>
              <w:shd w:val="clear" w:color="auto" w:fill="FFFFFF"/>
              <w:ind w:right="119"/>
              <w:jc w:val="both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 w:rsidRPr="008F651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10 </w:t>
            </w:r>
            <w:r w:rsidRPr="008F6518">
              <w:rPr>
                <w:rFonts w:asciiTheme="majorBidi" w:hAnsiTheme="majorBidi" w:cstheme="majorBidi"/>
                <w:sz w:val="22"/>
                <w:szCs w:val="22"/>
              </w:rPr>
              <w:t>- po</w:t>
            </w:r>
            <w:r w:rsidRPr="008F6518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dnositelj zahtjeva osigurava od 10% do 30% </w:t>
            </w:r>
          </w:p>
          <w:p w14:paraId="139EA6A5" w14:textId="096BE8B8" w:rsidR="00406C15" w:rsidRPr="008F6518" w:rsidRDefault="007258C7" w:rsidP="00F1047B">
            <w:pPr>
              <w:shd w:val="clear" w:color="auto" w:fill="FFFFFF"/>
              <w:ind w:right="119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 w:rsidRPr="008F6518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</w:t>
            </w:r>
            <w:r w:rsidR="00406C15" w:rsidRPr="008F6518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5 - </w:t>
            </w:r>
            <w:r w:rsidR="00406C15" w:rsidRPr="008F6518">
              <w:rPr>
                <w:rFonts w:asciiTheme="majorBidi" w:hAnsiTheme="majorBidi" w:cstheme="majorBidi"/>
                <w:sz w:val="22"/>
                <w:szCs w:val="22"/>
              </w:rPr>
              <w:t>po</w:t>
            </w:r>
            <w:r w:rsidR="00406C15" w:rsidRPr="008F6518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dnositelj zahtjeva osigurava </w:t>
            </w:r>
            <w:r w:rsidR="002D171B">
              <w:rPr>
                <w:rFonts w:asciiTheme="majorBidi" w:hAnsiTheme="majorBidi" w:cstheme="majorBidi"/>
                <w:spacing w:val="-1"/>
                <w:sz w:val="22"/>
                <w:szCs w:val="22"/>
              </w:rPr>
              <w:t>manje od</w:t>
            </w:r>
            <w:r w:rsidR="00406C15" w:rsidRPr="008F6518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10%</w:t>
            </w:r>
          </w:p>
          <w:p w14:paraId="5002401D" w14:textId="2B97097E" w:rsidR="007258C7" w:rsidRPr="008F6518" w:rsidRDefault="007258C7" w:rsidP="007258C7">
            <w:pPr>
              <w:shd w:val="clear" w:color="auto" w:fill="FFFFFF"/>
              <w:spacing w:line="206" w:lineRule="exact"/>
              <w:ind w:right="120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 w:rsidRPr="008F6518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8F6518">
              <w:rPr>
                <w:rFonts w:asciiTheme="majorBidi" w:hAnsiTheme="majorBidi" w:cstheme="majorBidi"/>
                <w:b/>
                <w:bCs/>
                <w:spacing w:val="-1"/>
                <w:sz w:val="22"/>
                <w:szCs w:val="22"/>
              </w:rPr>
              <w:t xml:space="preserve"> 0 - </w:t>
            </w:r>
            <w:r w:rsidRPr="008F6518">
              <w:rPr>
                <w:rFonts w:asciiTheme="majorBidi" w:hAnsiTheme="majorBidi" w:cstheme="majorBidi"/>
                <w:sz w:val="22"/>
                <w:szCs w:val="22"/>
              </w:rPr>
              <w:t>po</w:t>
            </w:r>
            <w:r w:rsidRPr="008F6518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dnositelj zahtjeva ne sudjeluje u financiranju </w:t>
            </w:r>
          </w:p>
          <w:p w14:paraId="2436BE08" w14:textId="0162894E" w:rsidR="007258C7" w:rsidRPr="006A7A01" w:rsidRDefault="007258C7" w:rsidP="007258C7">
            <w:pPr>
              <w:shd w:val="clear" w:color="auto" w:fill="FFFFFF"/>
              <w:ind w:right="119"/>
              <w:rPr>
                <w:rFonts w:asciiTheme="majorBidi" w:hAnsiTheme="majorBidi" w:cstheme="majorBidi"/>
                <w:b/>
                <w:bCs/>
                <w:color w:val="FF0000"/>
                <w:spacing w:val="-1"/>
                <w:sz w:val="22"/>
                <w:szCs w:val="22"/>
              </w:rPr>
            </w:pPr>
            <w:r w:rsidRPr="008F6518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      projekta</w:t>
            </w:r>
          </w:p>
        </w:tc>
      </w:tr>
      <w:tr w:rsidR="00406C15" w:rsidRPr="000A201B" w14:paraId="2E955B90" w14:textId="77777777" w:rsidTr="00F1047B">
        <w:trPr>
          <w:trHeight w:val="600"/>
        </w:trPr>
        <w:tc>
          <w:tcPr>
            <w:tcW w:w="4253" w:type="dxa"/>
            <w:shd w:val="clear" w:color="auto" w:fill="auto"/>
          </w:tcPr>
          <w:p w14:paraId="1EF6F5F4" w14:textId="7A87E059" w:rsidR="00406C15" w:rsidRPr="008F6518" w:rsidRDefault="005C3400" w:rsidP="00F1047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F6518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Iskustvo podnositelja u provedbi projekata (broj projekata </w:t>
            </w:r>
            <w:r w:rsidRPr="008F6518">
              <w:rPr>
                <w:rFonts w:asciiTheme="majorBidi" w:hAnsiTheme="majorBidi" w:cstheme="majorBidi"/>
                <w:bCs/>
                <w:sz w:val="22"/>
                <w:szCs w:val="22"/>
              </w:rPr>
              <w:t>u  pojedinačnoj vrijednosti većoj ili jednakoj traženoj vrijednosti projekta za koji se podnosi prijava, uključujući PDV, provedenih u zadnje tri godine)</w:t>
            </w:r>
          </w:p>
        </w:tc>
        <w:tc>
          <w:tcPr>
            <w:tcW w:w="5245" w:type="dxa"/>
            <w:shd w:val="clear" w:color="auto" w:fill="auto"/>
          </w:tcPr>
          <w:p w14:paraId="4652B7E1" w14:textId="08FC4CA7" w:rsidR="005C3400" w:rsidRPr="008F6518" w:rsidRDefault="006A7A01" w:rsidP="005C3400">
            <w:pPr>
              <w:shd w:val="clear" w:color="auto" w:fill="FFFFFF"/>
              <w:ind w:right="119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8F6518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</w:t>
            </w:r>
            <w:r w:rsidR="005C3400" w:rsidRPr="008F6518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5 - </w:t>
            </w:r>
            <w:r w:rsidR="005C3400" w:rsidRPr="008F6518">
              <w:rPr>
                <w:rFonts w:asciiTheme="majorBidi" w:hAnsiTheme="majorBidi" w:cstheme="majorBidi"/>
                <w:bCs/>
                <w:sz w:val="22"/>
                <w:szCs w:val="22"/>
              </w:rPr>
              <w:t>podnositelj proveo pet ili više infrastrukturnih</w:t>
            </w:r>
          </w:p>
          <w:p w14:paraId="6E650B3A" w14:textId="77777777" w:rsidR="005C3400" w:rsidRPr="008F6518" w:rsidRDefault="005C3400" w:rsidP="005C3400">
            <w:pPr>
              <w:shd w:val="clear" w:color="auto" w:fill="FFFFFF"/>
              <w:ind w:right="119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8F6518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      projekata </w:t>
            </w:r>
          </w:p>
          <w:p w14:paraId="356C9DC4" w14:textId="4AA18917" w:rsidR="005C3400" w:rsidRPr="008F6518" w:rsidRDefault="005C3400" w:rsidP="005C3400">
            <w:pPr>
              <w:shd w:val="clear" w:color="auto" w:fill="FFFFFF"/>
              <w:ind w:right="119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8F6518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2 - </w:t>
            </w:r>
            <w:r w:rsidRPr="008F6518">
              <w:rPr>
                <w:rFonts w:asciiTheme="majorBidi" w:hAnsiTheme="majorBidi" w:cstheme="majorBidi"/>
                <w:bCs/>
                <w:sz w:val="22"/>
                <w:szCs w:val="22"/>
              </w:rPr>
              <w:t>podnositelj proveo</w:t>
            </w:r>
            <w:r w:rsidR="00706E37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manje od</w:t>
            </w:r>
            <w:r w:rsidRPr="008F6518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  <w:r w:rsidR="00B50F2F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pet </w:t>
            </w:r>
            <w:r w:rsidRPr="008F6518">
              <w:rPr>
                <w:rFonts w:asciiTheme="majorBidi" w:hAnsiTheme="majorBidi" w:cstheme="majorBidi"/>
                <w:bCs/>
                <w:sz w:val="22"/>
                <w:szCs w:val="22"/>
              </w:rPr>
              <w:t>infrastrukturn</w:t>
            </w:r>
            <w:r w:rsidR="00B50F2F">
              <w:rPr>
                <w:rFonts w:asciiTheme="majorBidi" w:hAnsiTheme="majorBidi" w:cstheme="majorBidi"/>
                <w:bCs/>
                <w:sz w:val="22"/>
                <w:szCs w:val="22"/>
              </w:rPr>
              <w:t>ih</w:t>
            </w:r>
            <w:bookmarkStart w:id="1" w:name="_GoBack"/>
            <w:bookmarkEnd w:id="1"/>
          </w:p>
          <w:p w14:paraId="22ED3F0C" w14:textId="77777777" w:rsidR="005C3400" w:rsidRPr="008F6518" w:rsidRDefault="005C3400" w:rsidP="005C3400">
            <w:pPr>
              <w:shd w:val="clear" w:color="auto" w:fill="FFFFFF"/>
              <w:ind w:right="119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8F6518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     projekata  </w:t>
            </w:r>
          </w:p>
          <w:p w14:paraId="029876D8" w14:textId="77777777" w:rsidR="005C3400" w:rsidRPr="008F6518" w:rsidRDefault="005C3400" w:rsidP="005C3400">
            <w:pPr>
              <w:shd w:val="clear" w:color="auto" w:fill="FFFFFF"/>
              <w:ind w:right="119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8F6518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0 </w:t>
            </w:r>
            <w:r w:rsidRPr="008F6518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- podnositelj nije proveo niti jedan infrastrukturni </w:t>
            </w:r>
          </w:p>
          <w:p w14:paraId="2456BCCA" w14:textId="2E13FAE3" w:rsidR="00406C15" w:rsidRPr="008F6518" w:rsidRDefault="005C3400" w:rsidP="005C3400">
            <w:pPr>
              <w:shd w:val="clear" w:color="auto" w:fill="FFFFFF"/>
              <w:ind w:right="119"/>
              <w:jc w:val="both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 w:rsidRPr="008F6518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      projekt</w:t>
            </w:r>
          </w:p>
        </w:tc>
      </w:tr>
      <w:tr w:rsidR="00406C15" w:rsidRPr="000A201B" w14:paraId="3DFC6327" w14:textId="77777777" w:rsidTr="00F1047B">
        <w:trPr>
          <w:trHeight w:val="600"/>
        </w:trPr>
        <w:tc>
          <w:tcPr>
            <w:tcW w:w="4253" w:type="dxa"/>
            <w:shd w:val="clear" w:color="auto" w:fill="auto"/>
          </w:tcPr>
          <w:p w14:paraId="32E67669" w14:textId="77777777" w:rsidR="00406C15" w:rsidRPr="000A201B" w:rsidRDefault="00406C15" w:rsidP="00F1047B">
            <w:pPr>
              <w:widowControl/>
              <w:autoSpaceDE/>
              <w:autoSpaceDN/>
              <w:adjustRightInd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0A201B">
              <w:rPr>
                <w:rFonts w:asciiTheme="majorBidi" w:hAnsiTheme="majorBidi" w:cstheme="majorBidi"/>
                <w:sz w:val="22"/>
                <w:szCs w:val="22"/>
              </w:rPr>
              <w:t>Proračun projekta</w:t>
            </w:r>
          </w:p>
          <w:p w14:paraId="4E595E7B" w14:textId="77777777" w:rsidR="00406C15" w:rsidRPr="000A201B" w:rsidRDefault="00406C15" w:rsidP="00F1047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558A6156" w14:textId="257149D6" w:rsidR="00406C15" w:rsidRDefault="008F6518" w:rsidP="00F1047B">
            <w:pPr>
              <w:shd w:val="clear" w:color="auto" w:fill="FFFFFF"/>
              <w:ind w:right="119"/>
              <w:jc w:val="both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spacing w:val="-1"/>
                <w:sz w:val="22"/>
                <w:szCs w:val="22"/>
              </w:rPr>
              <w:t xml:space="preserve">  </w:t>
            </w:r>
            <w:r w:rsidR="00406C15" w:rsidRPr="009C4F9C">
              <w:rPr>
                <w:rFonts w:asciiTheme="majorBidi" w:hAnsiTheme="majorBidi" w:cstheme="majorBidi"/>
                <w:b/>
                <w:spacing w:val="-1"/>
                <w:sz w:val="22"/>
                <w:szCs w:val="22"/>
              </w:rPr>
              <w:t xml:space="preserve">5 - </w:t>
            </w:r>
            <w:r w:rsidR="00406C15" w:rsidRPr="009C4F9C">
              <w:rPr>
                <w:rFonts w:asciiTheme="majorBidi" w:hAnsiTheme="majorBidi" w:cstheme="majorBidi"/>
                <w:spacing w:val="-1"/>
                <w:sz w:val="22"/>
                <w:szCs w:val="22"/>
              </w:rPr>
              <w:t>Proračun projekta (Dodatak C) ima točno</w:t>
            </w:r>
          </w:p>
          <w:p w14:paraId="38C4F31D" w14:textId="062A5F5A" w:rsidR="00406C15" w:rsidRDefault="00406C15" w:rsidP="00F1047B">
            <w:pPr>
              <w:shd w:val="clear" w:color="auto" w:fill="FFFFFF"/>
              <w:ind w:right="119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9C4F9C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   </w:t>
            </w:r>
            <w:r w:rsidR="009A50E9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="008F6518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</w:t>
            </w:r>
            <w:r w:rsidRPr="009C4F9C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kvantificirane troškove prema specifikaciji </w:t>
            </w:r>
            <w:r w:rsidRPr="009C4F9C">
              <w:rPr>
                <w:rFonts w:asciiTheme="majorBidi" w:hAnsiTheme="majorBidi" w:cstheme="majorBidi"/>
                <w:sz w:val="22"/>
                <w:szCs w:val="22"/>
              </w:rPr>
              <w:t xml:space="preserve">(ne </w:t>
            </w:r>
          </w:p>
          <w:p w14:paraId="76AF7553" w14:textId="2298B38C" w:rsidR="00406C15" w:rsidRDefault="00406C15" w:rsidP="00F1047B">
            <w:pPr>
              <w:shd w:val="clear" w:color="auto" w:fill="FFFFFF"/>
              <w:ind w:right="119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   </w:t>
            </w:r>
            <w:r w:rsidR="008F651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9A50E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9C4F9C">
              <w:rPr>
                <w:rFonts w:asciiTheme="majorBidi" w:hAnsiTheme="majorBidi" w:cstheme="majorBidi"/>
                <w:sz w:val="22"/>
                <w:szCs w:val="22"/>
              </w:rPr>
              <w:t xml:space="preserve">samo ukupni iznosi) i uključuje troškove </w:t>
            </w:r>
          </w:p>
          <w:p w14:paraId="4434F088" w14:textId="572CD002" w:rsidR="00406C15" w:rsidRPr="009C4F9C" w:rsidRDefault="00406C15" w:rsidP="00F1047B">
            <w:pPr>
              <w:shd w:val="clear" w:color="auto" w:fill="FFFFFF"/>
              <w:ind w:right="119"/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  </w:t>
            </w:r>
            <w:r w:rsidR="009A50E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F651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9C4F9C">
              <w:rPr>
                <w:rFonts w:asciiTheme="majorBidi" w:hAnsiTheme="majorBidi" w:cstheme="majorBidi"/>
                <w:sz w:val="22"/>
                <w:szCs w:val="22"/>
              </w:rPr>
              <w:t>jasno vezane uz aktivnosti koje se provode</w:t>
            </w:r>
          </w:p>
        </w:tc>
      </w:tr>
      <w:tr w:rsidR="00406C15" w:rsidRPr="000A201B" w14:paraId="349FB5EF" w14:textId="77777777" w:rsidTr="00F1047B">
        <w:trPr>
          <w:trHeight w:val="481"/>
        </w:trPr>
        <w:tc>
          <w:tcPr>
            <w:tcW w:w="4253" w:type="dxa"/>
            <w:shd w:val="clear" w:color="auto" w:fill="D5DCE4" w:themeFill="text2" w:themeFillTint="33"/>
          </w:tcPr>
          <w:p w14:paraId="1674AF87" w14:textId="77777777" w:rsidR="00406C15" w:rsidRPr="000A201B" w:rsidRDefault="00406C15" w:rsidP="00F1047B">
            <w:pPr>
              <w:widowControl/>
              <w:autoSpaceDE/>
              <w:autoSpaceDN/>
              <w:adjustRightInd/>
              <w:contextualSpacing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0A201B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4. </w:t>
            </w:r>
            <w:r>
              <w:rPr>
                <w:rFonts w:asciiTheme="majorBidi" w:hAnsiTheme="majorBidi" w:cstheme="majorBidi"/>
                <w:b/>
                <w:sz w:val="22"/>
                <w:szCs w:val="22"/>
              </w:rPr>
              <w:t>O</w:t>
            </w:r>
            <w:r w:rsidRPr="000A201B">
              <w:rPr>
                <w:rFonts w:asciiTheme="majorBidi" w:hAnsiTheme="majorBidi" w:cstheme="majorBidi"/>
                <w:b/>
                <w:sz w:val="22"/>
                <w:szCs w:val="22"/>
              </w:rPr>
              <w:t>drživost</w:t>
            </w:r>
          </w:p>
        </w:tc>
        <w:tc>
          <w:tcPr>
            <w:tcW w:w="5245" w:type="dxa"/>
            <w:shd w:val="clear" w:color="auto" w:fill="D5DCE4" w:themeFill="text2" w:themeFillTint="33"/>
          </w:tcPr>
          <w:p w14:paraId="157E9826" w14:textId="06BB6DD4" w:rsidR="00406C15" w:rsidRPr="008F6518" w:rsidRDefault="00406C15" w:rsidP="00F1047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8F6518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Max </w:t>
            </w:r>
            <w:r w:rsidR="006A7A01" w:rsidRPr="008F6518">
              <w:rPr>
                <w:rFonts w:asciiTheme="majorBidi" w:hAnsiTheme="majorBidi" w:cstheme="majorBidi"/>
                <w:b/>
                <w:sz w:val="22"/>
                <w:szCs w:val="22"/>
              </w:rPr>
              <w:t>15</w:t>
            </w:r>
          </w:p>
        </w:tc>
      </w:tr>
      <w:tr w:rsidR="00406C15" w:rsidRPr="000A201B" w14:paraId="5A036066" w14:textId="77777777" w:rsidTr="00F1047B">
        <w:tc>
          <w:tcPr>
            <w:tcW w:w="4253" w:type="dxa"/>
            <w:shd w:val="clear" w:color="auto" w:fill="auto"/>
          </w:tcPr>
          <w:p w14:paraId="6E135A47" w14:textId="77777777" w:rsidR="00406C15" w:rsidRPr="000A201B" w:rsidRDefault="00406C15" w:rsidP="00F1047B">
            <w:pPr>
              <w:widowControl/>
              <w:autoSpaceDE/>
              <w:autoSpaceDN/>
              <w:adjustRightInd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77B486E" w14:textId="77777777" w:rsidR="00406C15" w:rsidRPr="000A201B" w:rsidRDefault="00406C15" w:rsidP="00F1047B">
            <w:pPr>
              <w:widowControl/>
              <w:autoSpaceDE/>
              <w:autoSpaceDN/>
              <w:adjustRightInd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0A201B">
              <w:rPr>
                <w:rFonts w:asciiTheme="majorBidi" w:hAnsiTheme="majorBidi" w:cstheme="majorBidi"/>
                <w:sz w:val="22"/>
                <w:szCs w:val="22"/>
              </w:rPr>
              <w:t>Zrelost projekta (spremnost projekta za provedbu)</w:t>
            </w:r>
          </w:p>
          <w:p w14:paraId="4F96A0DE" w14:textId="77777777" w:rsidR="00406C15" w:rsidRPr="000A201B" w:rsidRDefault="00406C15" w:rsidP="00F1047B">
            <w:pPr>
              <w:widowControl/>
              <w:autoSpaceDE/>
              <w:autoSpaceDN/>
              <w:adjustRightInd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0A636B1" w14:textId="77777777" w:rsidR="00406C15" w:rsidRPr="000A201B" w:rsidRDefault="00406C15" w:rsidP="00F1047B">
            <w:pPr>
              <w:widowControl/>
              <w:autoSpaceDE/>
              <w:autoSpaceDN/>
              <w:adjustRightInd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638D2088" w14:textId="3888660F" w:rsidR="00406C15" w:rsidRPr="008F6518" w:rsidRDefault="006A7A01" w:rsidP="00F1047B">
            <w:pPr>
              <w:jc w:val="both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 w:rsidRPr="008F6518">
              <w:rPr>
                <w:rFonts w:asciiTheme="majorBidi" w:hAnsiTheme="majorBidi" w:cstheme="majorBidi"/>
                <w:b/>
                <w:spacing w:val="-1"/>
                <w:sz w:val="22"/>
                <w:szCs w:val="22"/>
              </w:rPr>
              <w:t>10</w:t>
            </w:r>
            <w:r w:rsidR="00406C15" w:rsidRPr="008F6518">
              <w:rPr>
                <w:rFonts w:asciiTheme="majorBidi" w:hAnsiTheme="majorBidi" w:cstheme="majorBidi"/>
                <w:b/>
                <w:spacing w:val="-1"/>
                <w:sz w:val="22"/>
                <w:szCs w:val="22"/>
              </w:rPr>
              <w:t xml:space="preserve"> - </w:t>
            </w:r>
            <w:r w:rsidR="00406C15" w:rsidRPr="008F6518">
              <w:rPr>
                <w:rFonts w:asciiTheme="majorBidi" w:hAnsiTheme="majorBidi" w:cstheme="majorBidi"/>
                <w:spacing w:val="-1"/>
                <w:sz w:val="22"/>
                <w:szCs w:val="22"/>
              </w:rPr>
              <w:t>radovi na</w:t>
            </w:r>
            <w:r w:rsidR="00406C15" w:rsidRPr="008F6518">
              <w:rPr>
                <w:rFonts w:asciiTheme="majorBidi" w:hAnsiTheme="majorBidi" w:cstheme="majorBidi"/>
                <w:b/>
                <w:spacing w:val="-1"/>
                <w:sz w:val="22"/>
                <w:szCs w:val="22"/>
              </w:rPr>
              <w:t xml:space="preserve"> </w:t>
            </w:r>
            <w:r w:rsidR="00406C15" w:rsidRPr="008F6518">
              <w:rPr>
                <w:rFonts w:asciiTheme="majorBidi" w:hAnsiTheme="majorBidi" w:cstheme="majorBidi"/>
                <w:spacing w:val="-1"/>
                <w:sz w:val="22"/>
                <w:szCs w:val="22"/>
              </w:rPr>
              <w:t>projektu su u tijeku</w:t>
            </w:r>
          </w:p>
          <w:p w14:paraId="3825E164" w14:textId="39018114" w:rsidR="00406C15" w:rsidRPr="008F6518" w:rsidRDefault="006A7A01" w:rsidP="00F1047B">
            <w:pPr>
              <w:jc w:val="both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 w:rsidRPr="008F6518">
              <w:rPr>
                <w:rFonts w:asciiTheme="majorBidi" w:hAnsiTheme="majorBidi" w:cstheme="majorBidi"/>
                <w:b/>
                <w:spacing w:val="-1"/>
                <w:sz w:val="22"/>
                <w:szCs w:val="22"/>
              </w:rPr>
              <w:t xml:space="preserve">  5</w:t>
            </w:r>
            <w:r w:rsidR="00300E98" w:rsidRPr="008F6518">
              <w:rPr>
                <w:rFonts w:asciiTheme="majorBidi" w:hAnsiTheme="majorBidi" w:cstheme="majorBidi"/>
                <w:b/>
                <w:spacing w:val="-1"/>
                <w:sz w:val="22"/>
                <w:szCs w:val="22"/>
              </w:rPr>
              <w:t xml:space="preserve"> </w:t>
            </w:r>
            <w:r w:rsidR="00406C15" w:rsidRPr="008F6518">
              <w:rPr>
                <w:rFonts w:asciiTheme="majorBidi" w:hAnsiTheme="majorBidi" w:cstheme="majorBidi"/>
                <w:b/>
                <w:spacing w:val="-1"/>
                <w:sz w:val="22"/>
                <w:szCs w:val="22"/>
              </w:rPr>
              <w:t xml:space="preserve">- </w:t>
            </w:r>
            <w:r w:rsidR="00406C15" w:rsidRPr="008F6518">
              <w:rPr>
                <w:rFonts w:asciiTheme="majorBidi" w:hAnsiTheme="majorBidi" w:cstheme="majorBidi"/>
                <w:spacing w:val="-1"/>
                <w:sz w:val="22"/>
                <w:szCs w:val="22"/>
              </w:rPr>
              <w:t>proveden postupak nabave i sklopljen ugovor</w:t>
            </w:r>
          </w:p>
          <w:p w14:paraId="204486F5" w14:textId="384C710B" w:rsidR="00406C15" w:rsidRPr="008F6518" w:rsidRDefault="00406C15" w:rsidP="00F1047B">
            <w:pPr>
              <w:jc w:val="both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 w:rsidRPr="008F6518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      s izv</w:t>
            </w:r>
            <w:r w:rsidR="00C04C0E" w:rsidRPr="008F6518">
              <w:rPr>
                <w:rFonts w:asciiTheme="majorBidi" w:hAnsiTheme="majorBidi" w:cstheme="majorBidi"/>
                <w:spacing w:val="-1"/>
                <w:sz w:val="22"/>
                <w:szCs w:val="22"/>
              </w:rPr>
              <w:t>ođačem</w:t>
            </w:r>
            <w:r w:rsidRPr="008F6518">
              <w:rPr>
                <w:rFonts w:asciiTheme="majorBidi" w:hAnsiTheme="majorBidi" w:cstheme="majorBidi"/>
                <w:spacing w:val="-1"/>
                <w:sz w:val="22"/>
                <w:szCs w:val="22"/>
              </w:rPr>
              <w:t xml:space="preserve"> radova</w:t>
            </w:r>
          </w:p>
          <w:p w14:paraId="4333A7E1" w14:textId="3EBB1365" w:rsidR="006A7A01" w:rsidRPr="008F6518" w:rsidRDefault="006A7A01" w:rsidP="006A7A01">
            <w:pPr>
              <w:rPr>
                <w:b/>
                <w:sz w:val="22"/>
                <w:szCs w:val="22"/>
              </w:rPr>
            </w:pPr>
            <w:r w:rsidRPr="008F6518">
              <w:rPr>
                <w:rFonts w:asciiTheme="majorBidi" w:hAnsiTheme="majorBidi" w:cstheme="majorBidi"/>
                <w:b/>
                <w:spacing w:val="-1"/>
                <w:sz w:val="22"/>
                <w:szCs w:val="22"/>
              </w:rPr>
              <w:t xml:space="preserve">  </w:t>
            </w:r>
            <w:r w:rsidRPr="008F6518">
              <w:rPr>
                <w:b/>
                <w:sz w:val="22"/>
                <w:szCs w:val="22"/>
              </w:rPr>
              <w:t xml:space="preserve">2 - </w:t>
            </w:r>
            <w:r w:rsidRPr="008F6518">
              <w:rPr>
                <w:bCs/>
                <w:sz w:val="22"/>
                <w:szCs w:val="22"/>
              </w:rPr>
              <w:t>postupak nabave u tijeku</w:t>
            </w:r>
          </w:p>
          <w:p w14:paraId="4157A28A" w14:textId="2FBC39F5" w:rsidR="00406C15" w:rsidRPr="008F6518" w:rsidRDefault="006A7A01" w:rsidP="006A7A01">
            <w:pPr>
              <w:jc w:val="both"/>
              <w:rPr>
                <w:rFonts w:asciiTheme="majorBidi" w:hAnsiTheme="majorBidi" w:cstheme="majorBidi"/>
                <w:spacing w:val="-1"/>
                <w:sz w:val="22"/>
                <w:szCs w:val="22"/>
              </w:rPr>
            </w:pPr>
            <w:r w:rsidRPr="008F6518">
              <w:rPr>
                <w:b/>
                <w:sz w:val="22"/>
                <w:szCs w:val="22"/>
              </w:rPr>
              <w:t xml:space="preserve">  0 - </w:t>
            </w:r>
            <w:r w:rsidRPr="008F6518">
              <w:rPr>
                <w:bCs/>
                <w:sz w:val="22"/>
                <w:szCs w:val="22"/>
              </w:rPr>
              <w:t>aktivnosti na projektu nisu započete</w:t>
            </w:r>
          </w:p>
        </w:tc>
      </w:tr>
      <w:tr w:rsidR="00406C15" w:rsidRPr="000A201B" w14:paraId="5B337CC3" w14:textId="77777777" w:rsidTr="00F1047B">
        <w:tc>
          <w:tcPr>
            <w:tcW w:w="4253" w:type="dxa"/>
            <w:shd w:val="clear" w:color="auto" w:fill="auto"/>
          </w:tcPr>
          <w:p w14:paraId="4E9601D8" w14:textId="77777777" w:rsidR="00406C15" w:rsidRPr="000A201B" w:rsidRDefault="00406C15" w:rsidP="00F1047B">
            <w:pPr>
              <w:widowControl/>
              <w:autoSpaceDE/>
              <w:autoSpaceDN/>
              <w:adjustRightInd/>
              <w:contextualSpacing/>
              <w:rPr>
                <w:rFonts w:asciiTheme="majorBidi" w:hAnsiTheme="majorBidi" w:cstheme="majorBidi"/>
                <w:sz w:val="22"/>
                <w:szCs w:val="22"/>
              </w:rPr>
            </w:pPr>
            <w:r w:rsidRPr="000A201B">
              <w:rPr>
                <w:rFonts w:asciiTheme="majorBidi" w:hAnsiTheme="majorBidi" w:cstheme="majorBidi"/>
                <w:sz w:val="22"/>
                <w:szCs w:val="22"/>
              </w:rPr>
              <w:t>Održivost očekivanih rezultata projekta</w:t>
            </w:r>
          </w:p>
          <w:p w14:paraId="6BD19EAC" w14:textId="77777777" w:rsidR="00406C15" w:rsidRPr="000A201B" w:rsidRDefault="00406C15" w:rsidP="00F1047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0A201B">
              <w:rPr>
                <w:rFonts w:asciiTheme="majorBidi" w:hAnsiTheme="majorBidi" w:cstheme="majorBidi"/>
                <w:sz w:val="22"/>
                <w:szCs w:val="22"/>
              </w:rPr>
              <w:t>(Hoće li građevine po završetku planiranih aktivnosti biti u funkciji? )</w:t>
            </w:r>
          </w:p>
        </w:tc>
        <w:tc>
          <w:tcPr>
            <w:tcW w:w="5245" w:type="dxa"/>
            <w:shd w:val="clear" w:color="auto" w:fill="auto"/>
          </w:tcPr>
          <w:p w14:paraId="63C11934" w14:textId="25FDE775" w:rsidR="00406C15" w:rsidRPr="000A201B" w:rsidRDefault="008F6518" w:rsidP="00F1047B">
            <w:pPr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color w:val="000000"/>
                <w:spacing w:val="-1"/>
                <w:sz w:val="22"/>
                <w:szCs w:val="22"/>
              </w:rPr>
              <w:t xml:space="preserve">  </w:t>
            </w:r>
            <w:r w:rsidR="00406C15" w:rsidRPr="000A201B">
              <w:rPr>
                <w:rFonts w:asciiTheme="majorBidi" w:hAnsiTheme="majorBidi" w:cstheme="majorBidi"/>
                <w:b/>
                <w:color w:val="000000"/>
                <w:spacing w:val="-1"/>
                <w:sz w:val="22"/>
                <w:szCs w:val="22"/>
              </w:rPr>
              <w:t xml:space="preserve">5 - </w:t>
            </w:r>
            <w:r w:rsidR="00406C15" w:rsidRPr="000A201B"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  <w:t xml:space="preserve">projekt će po završetku projektnih aktivnosti </w:t>
            </w:r>
          </w:p>
          <w:p w14:paraId="01F0CF50" w14:textId="77777777" w:rsidR="00406C15" w:rsidRDefault="00406C15" w:rsidP="00F1047B">
            <w:pPr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</w:pPr>
            <w:r w:rsidRPr="000A201B"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  <w:t xml:space="preserve">      </w:t>
            </w:r>
            <w:r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  <w:t xml:space="preserve"> </w:t>
            </w:r>
            <w:r w:rsidRPr="000A201B"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  <w:t xml:space="preserve">biti </w:t>
            </w:r>
            <w:r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  <w:t>potpuno</w:t>
            </w:r>
            <w:r w:rsidRPr="000A201B"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  <w:t xml:space="preserve"> u funkciji  </w:t>
            </w:r>
          </w:p>
          <w:p w14:paraId="0E4DE75D" w14:textId="148FE8F1" w:rsidR="00406C15" w:rsidRPr="000A201B" w:rsidRDefault="008F6518" w:rsidP="00F1047B">
            <w:pPr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pacing w:val="-1"/>
                <w:sz w:val="22"/>
                <w:szCs w:val="22"/>
              </w:rPr>
              <w:t xml:space="preserve">  </w:t>
            </w:r>
            <w:r w:rsidR="00406C15" w:rsidRPr="0011222B">
              <w:rPr>
                <w:rFonts w:asciiTheme="majorBidi" w:hAnsiTheme="majorBidi" w:cstheme="majorBidi"/>
                <w:b/>
                <w:bCs/>
                <w:color w:val="000000"/>
                <w:spacing w:val="-1"/>
                <w:sz w:val="22"/>
                <w:szCs w:val="22"/>
              </w:rPr>
              <w:t xml:space="preserve">2 </w:t>
            </w:r>
            <w:r w:rsidR="00406C15"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  <w:t xml:space="preserve">- </w:t>
            </w:r>
            <w:r w:rsidR="00406C15" w:rsidRPr="000A201B"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  <w:t xml:space="preserve">projekt će po završetku projektnih aktivnosti </w:t>
            </w:r>
          </w:p>
          <w:p w14:paraId="5DB19036" w14:textId="72266803" w:rsidR="00406C15" w:rsidRDefault="00406C15" w:rsidP="00F1047B">
            <w:pPr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</w:pPr>
            <w:r w:rsidRPr="000A201B"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  <w:t xml:space="preserve">      </w:t>
            </w:r>
            <w:r w:rsidR="00E17581"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  <w:t xml:space="preserve"> </w:t>
            </w:r>
            <w:r w:rsidRPr="000A201B"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  <w:t xml:space="preserve">biti  </w:t>
            </w:r>
            <w:r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  <w:t xml:space="preserve">djelomično </w:t>
            </w:r>
            <w:r w:rsidRPr="000A201B"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  <w:t>u funkciji</w:t>
            </w:r>
          </w:p>
          <w:p w14:paraId="7FF645A6" w14:textId="38A455BB" w:rsidR="00406C15" w:rsidRPr="000A201B" w:rsidRDefault="008F6518" w:rsidP="00F1047B">
            <w:pPr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pacing w:val="-1"/>
                <w:sz w:val="22"/>
                <w:szCs w:val="22"/>
              </w:rPr>
              <w:t xml:space="preserve">  </w:t>
            </w:r>
            <w:r w:rsidR="00406C15" w:rsidRPr="00D613AA">
              <w:rPr>
                <w:rFonts w:asciiTheme="majorBidi" w:hAnsiTheme="majorBidi" w:cstheme="majorBidi"/>
                <w:b/>
                <w:bCs/>
                <w:color w:val="000000"/>
                <w:spacing w:val="-1"/>
                <w:sz w:val="22"/>
                <w:szCs w:val="22"/>
              </w:rPr>
              <w:t xml:space="preserve">0 </w:t>
            </w:r>
            <w:r w:rsidR="00406C15"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  <w:t xml:space="preserve">- </w:t>
            </w:r>
            <w:r w:rsidR="00406C15" w:rsidRPr="000A201B"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  <w:t xml:space="preserve">projekt po završetku projektnih aktivnosti </w:t>
            </w:r>
          </w:p>
          <w:p w14:paraId="25DAEFEF" w14:textId="4FA1031E" w:rsidR="00406C15" w:rsidRPr="000A201B" w:rsidRDefault="00406C15" w:rsidP="00F1047B">
            <w:pPr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</w:pPr>
            <w:r w:rsidRPr="000A201B"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  <w:t xml:space="preserve">     </w:t>
            </w:r>
            <w:r w:rsidR="00E17581"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  <w:t xml:space="preserve"> </w:t>
            </w:r>
            <w:r w:rsidRPr="000A201B"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  <w:t xml:space="preserve">neće </w:t>
            </w:r>
            <w:r w:rsidRPr="000A201B">
              <w:rPr>
                <w:rFonts w:asciiTheme="majorBidi" w:hAnsiTheme="majorBidi" w:cstheme="majorBidi"/>
                <w:color w:val="000000"/>
                <w:spacing w:val="-1"/>
                <w:sz w:val="22"/>
                <w:szCs w:val="22"/>
              </w:rPr>
              <w:t>biti  u funkciji</w:t>
            </w:r>
          </w:p>
        </w:tc>
      </w:tr>
    </w:tbl>
    <w:p w14:paraId="0CA73CB9" w14:textId="6540A9CA" w:rsidR="002F4650" w:rsidRDefault="002F4650"/>
    <w:p w14:paraId="37168B86" w14:textId="77777777" w:rsidR="00DE57F1" w:rsidRPr="000A201B" w:rsidRDefault="00DE57F1" w:rsidP="00DE57F1">
      <w:pPr>
        <w:widowControl/>
        <w:tabs>
          <w:tab w:val="left" w:pos="2977"/>
          <w:tab w:val="left" w:pos="3402"/>
        </w:tabs>
        <w:autoSpaceDE/>
        <w:adjustRightInd/>
        <w:rPr>
          <w:rFonts w:asciiTheme="majorBidi" w:hAnsiTheme="majorBidi" w:cstheme="majorBidi"/>
          <w:b/>
          <w:i/>
          <w:sz w:val="22"/>
          <w:szCs w:val="22"/>
          <w:u w:val="single"/>
          <w:lang w:val="de-DE"/>
        </w:rPr>
      </w:pPr>
      <w:r w:rsidRPr="000A201B">
        <w:rPr>
          <w:rFonts w:asciiTheme="majorBidi" w:hAnsiTheme="majorBidi" w:cstheme="majorBidi"/>
          <w:b/>
          <w:i/>
          <w:sz w:val="22"/>
          <w:szCs w:val="22"/>
          <w:u w:val="single"/>
          <w:lang w:val="de-DE"/>
        </w:rPr>
        <w:t>Tablica za vrednovanje</w:t>
      </w:r>
    </w:p>
    <w:p w14:paraId="76F3558A" w14:textId="77777777" w:rsidR="00DE57F1" w:rsidRPr="000A201B" w:rsidRDefault="00DE57F1" w:rsidP="00DE57F1">
      <w:pPr>
        <w:jc w:val="both"/>
        <w:rPr>
          <w:rFonts w:asciiTheme="majorBidi" w:hAnsiTheme="majorBidi" w:cstheme="majorBidi"/>
          <w:b/>
          <w:sz w:val="22"/>
          <w:szCs w:val="22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552"/>
      </w:tblGrid>
      <w:tr w:rsidR="00DE57F1" w:rsidRPr="000A201B" w14:paraId="43E9D761" w14:textId="77777777" w:rsidTr="00EA321F">
        <w:tc>
          <w:tcPr>
            <w:tcW w:w="6946" w:type="dxa"/>
            <w:shd w:val="clear" w:color="auto" w:fill="DEEAF6" w:themeFill="accent5" w:themeFillTint="33"/>
          </w:tcPr>
          <w:p w14:paraId="4D02ABF1" w14:textId="77777777" w:rsidR="00DE57F1" w:rsidRPr="000A201B" w:rsidRDefault="00DE57F1" w:rsidP="00EA321F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0A201B">
              <w:rPr>
                <w:rFonts w:asciiTheme="majorBidi" w:hAnsiTheme="majorBidi" w:cstheme="majorBidi"/>
                <w:b/>
                <w:sz w:val="22"/>
                <w:szCs w:val="22"/>
              </w:rPr>
              <w:t>2.</w:t>
            </w:r>
            <w:r w:rsidRPr="000A201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0A201B">
              <w:rPr>
                <w:rFonts w:asciiTheme="majorBidi" w:hAnsiTheme="majorBidi" w:cstheme="majorBidi"/>
                <w:b/>
                <w:sz w:val="22"/>
                <w:szCs w:val="22"/>
              </w:rPr>
              <w:t>Opravdanost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7A8B0FCB" w14:textId="5CF1F479" w:rsidR="00DE57F1" w:rsidRPr="000A201B" w:rsidRDefault="00DE57F1" w:rsidP="00EA321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A201B">
              <w:rPr>
                <w:rFonts w:asciiTheme="majorBidi" w:hAnsiTheme="majorBidi" w:cstheme="majorBidi"/>
                <w:b/>
                <w:sz w:val="22"/>
                <w:szCs w:val="22"/>
              </w:rPr>
              <w:t>Bodovi</w:t>
            </w:r>
          </w:p>
        </w:tc>
      </w:tr>
      <w:tr w:rsidR="009F2C81" w:rsidRPr="009F2C81" w14:paraId="15A69DCD" w14:textId="77777777" w:rsidTr="00EA321F">
        <w:tc>
          <w:tcPr>
            <w:tcW w:w="6946" w:type="dxa"/>
          </w:tcPr>
          <w:p w14:paraId="7CF88F28" w14:textId="77777777" w:rsidR="00DE57F1" w:rsidRPr="009F2C81" w:rsidRDefault="00DE57F1" w:rsidP="00EA321F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sz w:val="22"/>
                <w:szCs w:val="22"/>
              </w:rPr>
              <w:t>Ciljana područja</w:t>
            </w:r>
          </w:p>
        </w:tc>
        <w:tc>
          <w:tcPr>
            <w:tcW w:w="2552" w:type="dxa"/>
          </w:tcPr>
          <w:p w14:paraId="6698F973" w14:textId="77777777" w:rsidR="00DE57F1" w:rsidRPr="009F2C81" w:rsidRDefault="00DE57F1" w:rsidP="00EA321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sz w:val="22"/>
                <w:szCs w:val="22"/>
              </w:rPr>
              <w:t>/25</w:t>
            </w:r>
          </w:p>
        </w:tc>
      </w:tr>
      <w:tr w:rsidR="009F2C81" w:rsidRPr="009F2C81" w14:paraId="53439498" w14:textId="77777777" w:rsidTr="00EA321F">
        <w:tc>
          <w:tcPr>
            <w:tcW w:w="6946" w:type="dxa"/>
          </w:tcPr>
          <w:p w14:paraId="34007FF7" w14:textId="77777777" w:rsidR="00DE57F1" w:rsidRPr="009F2C81" w:rsidRDefault="00DE57F1" w:rsidP="00EA321F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sz w:val="22"/>
                <w:szCs w:val="22"/>
              </w:rPr>
              <w:t>Utjecaj na lokalnu zajednicu</w:t>
            </w:r>
          </w:p>
        </w:tc>
        <w:tc>
          <w:tcPr>
            <w:tcW w:w="2552" w:type="dxa"/>
          </w:tcPr>
          <w:p w14:paraId="1239ECF1" w14:textId="77777777" w:rsidR="00DE57F1" w:rsidRPr="009F2C81" w:rsidRDefault="00DE57F1" w:rsidP="00EA321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sz w:val="22"/>
                <w:szCs w:val="22"/>
              </w:rPr>
              <w:t>/10</w:t>
            </w:r>
          </w:p>
        </w:tc>
      </w:tr>
      <w:tr w:rsidR="009F2C81" w:rsidRPr="009F2C81" w14:paraId="1A8D1938" w14:textId="77777777" w:rsidTr="00EA321F">
        <w:tc>
          <w:tcPr>
            <w:tcW w:w="6946" w:type="dxa"/>
            <w:shd w:val="clear" w:color="auto" w:fill="DEEAF6" w:themeFill="accent5" w:themeFillTint="33"/>
          </w:tcPr>
          <w:p w14:paraId="62A86A27" w14:textId="77777777" w:rsidR="00DE57F1" w:rsidRPr="009F2C81" w:rsidRDefault="00DE57F1" w:rsidP="00EA321F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b/>
                <w:sz w:val="22"/>
                <w:szCs w:val="22"/>
              </w:rPr>
              <w:t>3. Financijska i operativna sposobnost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71FD3953" w14:textId="77777777" w:rsidR="00DE57F1" w:rsidRPr="009F2C81" w:rsidRDefault="00DE57F1" w:rsidP="00EA321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F2C81" w:rsidRPr="009F2C81" w14:paraId="061AB76D" w14:textId="77777777" w:rsidTr="00EA321F">
        <w:tc>
          <w:tcPr>
            <w:tcW w:w="6946" w:type="dxa"/>
          </w:tcPr>
          <w:p w14:paraId="320D3AC2" w14:textId="77777777" w:rsidR="00DE57F1" w:rsidRPr="009F2C81" w:rsidRDefault="00DE57F1" w:rsidP="00EA321F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sz w:val="22"/>
                <w:szCs w:val="22"/>
              </w:rPr>
              <w:t>Financijska sposobnost podnositelja zahtjeva</w:t>
            </w:r>
          </w:p>
        </w:tc>
        <w:tc>
          <w:tcPr>
            <w:tcW w:w="2552" w:type="dxa"/>
          </w:tcPr>
          <w:p w14:paraId="4093EDE8" w14:textId="55F583F2" w:rsidR="00DE57F1" w:rsidRPr="009F2C81" w:rsidRDefault="00DE57F1" w:rsidP="00EA321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sz w:val="22"/>
                <w:szCs w:val="22"/>
              </w:rPr>
              <w:t>/</w:t>
            </w:r>
            <w:r w:rsidR="001A40A3" w:rsidRPr="009F2C81">
              <w:rPr>
                <w:rFonts w:asciiTheme="majorBidi" w:hAnsiTheme="majorBidi" w:cstheme="majorBidi"/>
                <w:sz w:val="22"/>
                <w:szCs w:val="22"/>
              </w:rPr>
              <w:t>20</w:t>
            </w:r>
          </w:p>
        </w:tc>
      </w:tr>
      <w:tr w:rsidR="009F2C81" w:rsidRPr="009F2C81" w14:paraId="43814804" w14:textId="77777777" w:rsidTr="00EA321F">
        <w:tc>
          <w:tcPr>
            <w:tcW w:w="6946" w:type="dxa"/>
          </w:tcPr>
          <w:p w14:paraId="49FB716A" w14:textId="77777777" w:rsidR="00DE57F1" w:rsidRPr="009F2C81" w:rsidRDefault="00DE57F1" w:rsidP="00EA321F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sz w:val="22"/>
                <w:szCs w:val="22"/>
              </w:rPr>
              <w:t>Iskustvo podnositelja u provedbi projekta</w:t>
            </w:r>
          </w:p>
        </w:tc>
        <w:tc>
          <w:tcPr>
            <w:tcW w:w="2552" w:type="dxa"/>
          </w:tcPr>
          <w:p w14:paraId="4E3ADEC7" w14:textId="77777777" w:rsidR="00DE57F1" w:rsidRPr="009F2C81" w:rsidRDefault="00DE57F1" w:rsidP="00EA321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sz w:val="22"/>
                <w:szCs w:val="22"/>
              </w:rPr>
              <w:t>/5</w:t>
            </w:r>
          </w:p>
        </w:tc>
      </w:tr>
      <w:tr w:rsidR="009F2C81" w:rsidRPr="009F2C81" w14:paraId="3CA61AE4" w14:textId="77777777" w:rsidTr="00EA321F">
        <w:tc>
          <w:tcPr>
            <w:tcW w:w="6946" w:type="dxa"/>
          </w:tcPr>
          <w:p w14:paraId="51B4A57B" w14:textId="77777777" w:rsidR="00DE57F1" w:rsidRPr="009F2C81" w:rsidRDefault="00DE57F1" w:rsidP="00EA321F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sz w:val="22"/>
                <w:szCs w:val="22"/>
              </w:rPr>
              <w:t>Proračun projekta</w:t>
            </w:r>
          </w:p>
        </w:tc>
        <w:tc>
          <w:tcPr>
            <w:tcW w:w="2552" w:type="dxa"/>
          </w:tcPr>
          <w:p w14:paraId="1A3D4C55" w14:textId="77777777" w:rsidR="00DE57F1" w:rsidRPr="009F2C81" w:rsidRDefault="00DE57F1" w:rsidP="00EA321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sz w:val="22"/>
                <w:szCs w:val="22"/>
              </w:rPr>
              <w:t>/5</w:t>
            </w:r>
          </w:p>
        </w:tc>
      </w:tr>
      <w:tr w:rsidR="009F2C81" w:rsidRPr="009F2C81" w14:paraId="31E858B7" w14:textId="77777777" w:rsidTr="00EA321F">
        <w:tc>
          <w:tcPr>
            <w:tcW w:w="6946" w:type="dxa"/>
            <w:shd w:val="clear" w:color="auto" w:fill="DEEAF6" w:themeFill="accent5" w:themeFillTint="33"/>
          </w:tcPr>
          <w:p w14:paraId="4B6277A4" w14:textId="77777777" w:rsidR="00DE57F1" w:rsidRPr="009F2C81" w:rsidRDefault="00DE57F1" w:rsidP="00EA321F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4. Održivost 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1B94AE1D" w14:textId="77777777" w:rsidR="00DE57F1" w:rsidRPr="009F2C81" w:rsidRDefault="00DE57F1" w:rsidP="00EA321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9F2C81" w:rsidRPr="009F2C81" w14:paraId="3714CB19" w14:textId="77777777" w:rsidTr="00EA321F">
        <w:tc>
          <w:tcPr>
            <w:tcW w:w="6946" w:type="dxa"/>
          </w:tcPr>
          <w:p w14:paraId="39A03794" w14:textId="77777777" w:rsidR="00DE57F1" w:rsidRPr="009F2C81" w:rsidRDefault="00DE57F1" w:rsidP="00EA321F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sz w:val="22"/>
                <w:szCs w:val="22"/>
              </w:rPr>
              <w:t>Zrelost projekta</w:t>
            </w:r>
          </w:p>
        </w:tc>
        <w:tc>
          <w:tcPr>
            <w:tcW w:w="2552" w:type="dxa"/>
          </w:tcPr>
          <w:p w14:paraId="5280ED19" w14:textId="0E860008" w:rsidR="00DE57F1" w:rsidRPr="009F2C81" w:rsidRDefault="00DE57F1" w:rsidP="00EA321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sz w:val="22"/>
                <w:szCs w:val="22"/>
              </w:rPr>
              <w:t>/</w:t>
            </w:r>
            <w:r w:rsidR="001A40A3" w:rsidRPr="009F2C81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</w:tr>
      <w:tr w:rsidR="009F2C81" w:rsidRPr="009F2C81" w14:paraId="1E425957" w14:textId="77777777" w:rsidTr="00EA321F">
        <w:tc>
          <w:tcPr>
            <w:tcW w:w="6946" w:type="dxa"/>
          </w:tcPr>
          <w:p w14:paraId="33C050F4" w14:textId="77777777" w:rsidR="00DE57F1" w:rsidRPr="009F2C81" w:rsidRDefault="00DE57F1" w:rsidP="00EA321F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sz w:val="22"/>
                <w:szCs w:val="22"/>
              </w:rPr>
              <w:t>Održivosti očekivanih rezultata projekta</w:t>
            </w:r>
          </w:p>
        </w:tc>
        <w:tc>
          <w:tcPr>
            <w:tcW w:w="2552" w:type="dxa"/>
          </w:tcPr>
          <w:p w14:paraId="73EE766E" w14:textId="77777777" w:rsidR="00DE57F1" w:rsidRPr="009F2C81" w:rsidRDefault="00DE57F1" w:rsidP="00EA321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sz w:val="22"/>
                <w:szCs w:val="22"/>
              </w:rPr>
              <w:t>/5</w:t>
            </w:r>
          </w:p>
        </w:tc>
      </w:tr>
    </w:tbl>
    <w:p w14:paraId="726A3059" w14:textId="77777777" w:rsidR="00DE57F1" w:rsidRPr="009F2C81" w:rsidRDefault="00DE57F1" w:rsidP="00DE57F1">
      <w:pPr>
        <w:rPr>
          <w:rFonts w:asciiTheme="majorBidi" w:hAnsiTheme="majorBidi" w:cstheme="majorBidi"/>
          <w:sz w:val="22"/>
          <w:szCs w:val="22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552"/>
      </w:tblGrid>
      <w:tr w:rsidR="009F2C81" w:rsidRPr="009F2C81" w14:paraId="045CBEF3" w14:textId="77777777" w:rsidTr="00EA321F">
        <w:trPr>
          <w:trHeight w:val="513"/>
        </w:trPr>
        <w:tc>
          <w:tcPr>
            <w:tcW w:w="6946" w:type="dxa"/>
            <w:shd w:val="clear" w:color="auto" w:fill="DEEAF6"/>
          </w:tcPr>
          <w:p w14:paraId="6ECDCD0D" w14:textId="77777777" w:rsidR="00DE57F1" w:rsidRPr="009F2C81" w:rsidRDefault="00DE57F1" w:rsidP="00EA321F">
            <w:pPr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68405C56" w14:textId="0F929627" w:rsidR="00DE57F1" w:rsidRPr="009F2C81" w:rsidRDefault="00DE57F1" w:rsidP="00EA321F">
            <w:pPr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SVEUKUPAN BROJ BODOVA </w:t>
            </w:r>
          </w:p>
        </w:tc>
        <w:tc>
          <w:tcPr>
            <w:tcW w:w="2552" w:type="dxa"/>
            <w:shd w:val="clear" w:color="auto" w:fill="DEEAF6"/>
          </w:tcPr>
          <w:p w14:paraId="08234FBF" w14:textId="77777777" w:rsidR="00DE57F1" w:rsidRPr="009F2C81" w:rsidRDefault="00DE57F1" w:rsidP="00EA321F">
            <w:pPr>
              <w:jc w:val="righ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4DB71991" w14:textId="77777777" w:rsidR="00DE57F1" w:rsidRPr="009F2C81" w:rsidRDefault="00DE57F1" w:rsidP="00EA321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b/>
                <w:sz w:val="22"/>
                <w:szCs w:val="22"/>
              </w:rPr>
              <w:t>Bodovi</w:t>
            </w:r>
          </w:p>
        </w:tc>
      </w:tr>
      <w:tr w:rsidR="009F2C81" w:rsidRPr="009F2C81" w14:paraId="16F03C68" w14:textId="77777777" w:rsidTr="00EA321F">
        <w:tc>
          <w:tcPr>
            <w:tcW w:w="6946" w:type="dxa"/>
          </w:tcPr>
          <w:p w14:paraId="32624AF1" w14:textId="77777777" w:rsidR="00DE57F1" w:rsidRPr="009F2C81" w:rsidRDefault="00DE57F1" w:rsidP="00EA321F">
            <w:pPr>
              <w:spacing w:line="260" w:lineRule="exac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b/>
                <w:sz w:val="22"/>
                <w:szCs w:val="22"/>
              </w:rPr>
              <w:t>2. Opravdanost</w:t>
            </w:r>
          </w:p>
        </w:tc>
        <w:tc>
          <w:tcPr>
            <w:tcW w:w="2552" w:type="dxa"/>
          </w:tcPr>
          <w:p w14:paraId="7FE1DD35" w14:textId="77777777" w:rsidR="00DE57F1" w:rsidRPr="009F2C81" w:rsidRDefault="00DE57F1" w:rsidP="00EA321F">
            <w:pPr>
              <w:spacing w:line="260" w:lineRule="exac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sz w:val="22"/>
                <w:szCs w:val="22"/>
              </w:rPr>
              <w:t>/35</w:t>
            </w:r>
          </w:p>
        </w:tc>
      </w:tr>
      <w:tr w:rsidR="009F2C81" w:rsidRPr="009F2C81" w14:paraId="64FF570C" w14:textId="77777777" w:rsidTr="00EA321F">
        <w:tc>
          <w:tcPr>
            <w:tcW w:w="6946" w:type="dxa"/>
          </w:tcPr>
          <w:p w14:paraId="194A28E4" w14:textId="77777777" w:rsidR="00DE57F1" w:rsidRPr="009F2C81" w:rsidRDefault="00DE57F1" w:rsidP="00EA321F">
            <w:pPr>
              <w:spacing w:line="260" w:lineRule="exac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b/>
                <w:sz w:val="22"/>
                <w:szCs w:val="22"/>
              </w:rPr>
              <w:t>3. Financijska i operativna sposobnost</w:t>
            </w:r>
          </w:p>
        </w:tc>
        <w:tc>
          <w:tcPr>
            <w:tcW w:w="2552" w:type="dxa"/>
          </w:tcPr>
          <w:p w14:paraId="4D0F74C4" w14:textId="0CB2D02A" w:rsidR="00DE57F1" w:rsidRPr="009F2C81" w:rsidRDefault="00DE57F1" w:rsidP="00EA321F">
            <w:pPr>
              <w:spacing w:line="260" w:lineRule="exac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sz w:val="22"/>
                <w:szCs w:val="22"/>
              </w:rPr>
              <w:t>/</w:t>
            </w:r>
            <w:r w:rsidR="001A40A3" w:rsidRPr="009F2C81">
              <w:rPr>
                <w:rFonts w:asciiTheme="majorBidi" w:hAnsiTheme="majorBidi" w:cstheme="majorBidi"/>
                <w:sz w:val="22"/>
                <w:szCs w:val="22"/>
              </w:rPr>
              <w:t>30</w:t>
            </w:r>
          </w:p>
        </w:tc>
      </w:tr>
      <w:tr w:rsidR="009F2C81" w:rsidRPr="009F2C81" w14:paraId="7C129497" w14:textId="77777777" w:rsidTr="00EA321F">
        <w:tc>
          <w:tcPr>
            <w:tcW w:w="6946" w:type="dxa"/>
          </w:tcPr>
          <w:p w14:paraId="32BB4B04" w14:textId="77777777" w:rsidR="00DE57F1" w:rsidRPr="009F2C81" w:rsidRDefault="00DE57F1" w:rsidP="00EA321F">
            <w:pPr>
              <w:spacing w:line="260" w:lineRule="exact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b/>
                <w:sz w:val="22"/>
                <w:szCs w:val="22"/>
              </w:rPr>
              <w:t>4. Održivost</w:t>
            </w:r>
          </w:p>
        </w:tc>
        <w:tc>
          <w:tcPr>
            <w:tcW w:w="2552" w:type="dxa"/>
          </w:tcPr>
          <w:p w14:paraId="5639A242" w14:textId="618586A8" w:rsidR="00DE57F1" w:rsidRPr="009F2C81" w:rsidRDefault="001A40A3" w:rsidP="00EA321F">
            <w:pPr>
              <w:spacing w:line="260" w:lineRule="exact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sz w:val="22"/>
                <w:szCs w:val="22"/>
              </w:rPr>
              <w:t>/15</w:t>
            </w:r>
          </w:p>
        </w:tc>
      </w:tr>
      <w:tr w:rsidR="009F2C81" w:rsidRPr="009F2C81" w14:paraId="6B837A9B" w14:textId="77777777" w:rsidTr="00EA321F">
        <w:trPr>
          <w:trHeight w:val="571"/>
        </w:trPr>
        <w:tc>
          <w:tcPr>
            <w:tcW w:w="6946" w:type="dxa"/>
          </w:tcPr>
          <w:p w14:paraId="6FDB6428" w14:textId="77777777" w:rsidR="00DE57F1" w:rsidRPr="009F2C81" w:rsidRDefault="00DE57F1" w:rsidP="00EA321F">
            <w:pPr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4E9E43BF" w14:textId="77777777" w:rsidR="00DE57F1" w:rsidRPr="009F2C81" w:rsidRDefault="00DE57F1" w:rsidP="00EA321F">
            <w:pPr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b/>
                <w:sz w:val="22"/>
                <w:szCs w:val="22"/>
              </w:rPr>
              <w:t>SVEUKUPAN BROJ BODOVA :</w:t>
            </w:r>
          </w:p>
        </w:tc>
        <w:tc>
          <w:tcPr>
            <w:tcW w:w="2552" w:type="dxa"/>
          </w:tcPr>
          <w:p w14:paraId="2899E1E9" w14:textId="77777777" w:rsidR="00DE57F1" w:rsidRPr="009F2C81" w:rsidRDefault="00DE57F1" w:rsidP="00EA321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327C7439" w14:textId="0EADB493" w:rsidR="00DE57F1" w:rsidRPr="009F2C81" w:rsidRDefault="00DE57F1" w:rsidP="00EA321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9F2C81">
              <w:rPr>
                <w:rFonts w:asciiTheme="majorBidi" w:hAnsiTheme="majorBidi" w:cstheme="majorBidi"/>
                <w:b/>
                <w:sz w:val="22"/>
                <w:szCs w:val="22"/>
              </w:rPr>
              <w:t>/</w:t>
            </w:r>
            <w:r w:rsidR="00300E98" w:rsidRPr="009F2C81">
              <w:rPr>
                <w:rFonts w:asciiTheme="majorBidi" w:hAnsiTheme="majorBidi" w:cstheme="majorBidi"/>
                <w:b/>
                <w:sz w:val="22"/>
                <w:szCs w:val="22"/>
              </w:rPr>
              <w:t>80</w:t>
            </w:r>
          </w:p>
        </w:tc>
      </w:tr>
    </w:tbl>
    <w:p w14:paraId="2E038C96" w14:textId="77777777" w:rsidR="00DE57F1" w:rsidRPr="000A201B" w:rsidRDefault="00DE57F1" w:rsidP="00DE57F1">
      <w:pPr>
        <w:rPr>
          <w:rFonts w:asciiTheme="majorBidi" w:hAnsiTheme="majorBidi" w:cstheme="majorBidi"/>
          <w:sz w:val="22"/>
          <w:szCs w:val="22"/>
        </w:rPr>
      </w:pPr>
    </w:p>
    <w:p w14:paraId="7CBE9993" w14:textId="77777777" w:rsidR="00DE57F1" w:rsidRDefault="00DE57F1"/>
    <w:sectPr w:rsidR="00DE57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998EC" w14:textId="77777777" w:rsidR="00715D39" w:rsidRDefault="00715D39" w:rsidP="00001343">
      <w:r>
        <w:separator/>
      </w:r>
    </w:p>
  </w:endnote>
  <w:endnote w:type="continuationSeparator" w:id="0">
    <w:p w14:paraId="1A6323BE" w14:textId="77777777" w:rsidR="00715D39" w:rsidRDefault="00715D39" w:rsidP="0000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7ED3B" w14:textId="77777777" w:rsidR="00166FE9" w:rsidRDefault="00166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C0F8D" w14:textId="77777777" w:rsidR="00166FE9" w:rsidRDefault="00166F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76ADA" w14:textId="77777777" w:rsidR="00166FE9" w:rsidRDefault="00166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B413A" w14:textId="77777777" w:rsidR="00715D39" w:rsidRDefault="00715D39" w:rsidP="00001343">
      <w:r>
        <w:separator/>
      </w:r>
    </w:p>
  </w:footnote>
  <w:footnote w:type="continuationSeparator" w:id="0">
    <w:p w14:paraId="4A6248BD" w14:textId="77777777" w:rsidR="00715D39" w:rsidRDefault="00715D39" w:rsidP="00001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CC1B0" w14:textId="77777777" w:rsidR="00166FE9" w:rsidRDefault="00166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CB6D6" w14:textId="76B0FE27" w:rsidR="00001343" w:rsidRDefault="00001343" w:rsidP="00001343">
    <w:pPr>
      <w:pStyle w:val="Header"/>
      <w:jc w:val="center"/>
    </w:pPr>
    <w:r>
      <w:t>P</w:t>
    </w:r>
    <w:r w:rsidRPr="002D6FBD">
      <w:t xml:space="preserve">oziv za iskaz interesa za financiranje projekata prema </w:t>
    </w:r>
  </w:p>
  <w:p w14:paraId="609F241B" w14:textId="25955CA5" w:rsidR="00001343" w:rsidRDefault="00001343" w:rsidP="00001343">
    <w:pPr>
      <w:pStyle w:val="Header"/>
      <w:jc w:val="center"/>
    </w:pPr>
    <w:r w:rsidRPr="002D6FBD">
      <w:t xml:space="preserve">Programu </w:t>
    </w:r>
    <w:r>
      <w:t>podrške regionalnom</w:t>
    </w:r>
    <w:r w:rsidR="004A6AFB">
      <w:t xml:space="preserve"> </w:t>
    </w:r>
    <w:r>
      <w:t>razvoju</w:t>
    </w:r>
  </w:p>
  <w:p w14:paraId="732B1425" w14:textId="77777777" w:rsidR="00166FE9" w:rsidRPr="002D6FBD" w:rsidRDefault="00166FE9" w:rsidP="00166FE9">
    <w:pPr>
      <w:widowControl/>
      <w:autoSpaceDE/>
      <w:autoSpaceDN/>
      <w:adjustRightInd/>
      <w:jc w:val="center"/>
      <w:rPr>
        <w:i/>
        <w:color w:val="000000"/>
        <w:sz w:val="24"/>
        <w:szCs w:val="24"/>
      </w:rPr>
    </w:pPr>
    <w:r w:rsidRPr="002D6FBD">
      <w:rPr>
        <w:i/>
        <w:color w:val="000000"/>
        <w:sz w:val="24"/>
        <w:szCs w:val="24"/>
      </w:rPr>
      <w:t>KRITERIJI BODOVANJA PROJEKTNIH PRIJEDLOGA</w:t>
    </w:r>
  </w:p>
  <w:p w14:paraId="5CD70BBE" w14:textId="77777777" w:rsidR="00001343" w:rsidRDefault="000013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BD94" w14:textId="77777777" w:rsidR="00166FE9" w:rsidRDefault="00166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374B"/>
    <w:multiLevelType w:val="hybridMultilevel"/>
    <w:tmpl w:val="ED4AE4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40D5"/>
    <w:multiLevelType w:val="hybridMultilevel"/>
    <w:tmpl w:val="313C2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B31B1"/>
    <w:multiLevelType w:val="hybridMultilevel"/>
    <w:tmpl w:val="F4889E5A"/>
    <w:lvl w:ilvl="0" w:tplc="ACFCE6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710E0"/>
    <w:multiLevelType w:val="multilevel"/>
    <w:tmpl w:val="0F4C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07056D"/>
    <w:multiLevelType w:val="hybridMultilevel"/>
    <w:tmpl w:val="E3A6E0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36A94"/>
    <w:multiLevelType w:val="hybridMultilevel"/>
    <w:tmpl w:val="F800AA6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E2F07"/>
    <w:multiLevelType w:val="hybridMultilevel"/>
    <w:tmpl w:val="7BA26F42"/>
    <w:lvl w:ilvl="0" w:tplc="6180EA7E">
      <w:start w:val="25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3" w:hanging="360"/>
      </w:pPr>
    </w:lvl>
    <w:lvl w:ilvl="2" w:tplc="041A001B" w:tentative="1">
      <w:start w:val="1"/>
      <w:numFmt w:val="lowerRoman"/>
      <w:lvlText w:val="%3."/>
      <w:lvlJc w:val="right"/>
      <w:pPr>
        <w:ind w:left="1833" w:hanging="180"/>
      </w:pPr>
    </w:lvl>
    <w:lvl w:ilvl="3" w:tplc="041A000F" w:tentative="1">
      <w:start w:val="1"/>
      <w:numFmt w:val="decimal"/>
      <w:lvlText w:val="%4."/>
      <w:lvlJc w:val="left"/>
      <w:pPr>
        <w:ind w:left="2553" w:hanging="360"/>
      </w:pPr>
    </w:lvl>
    <w:lvl w:ilvl="4" w:tplc="041A0019" w:tentative="1">
      <w:start w:val="1"/>
      <w:numFmt w:val="lowerLetter"/>
      <w:lvlText w:val="%5."/>
      <w:lvlJc w:val="left"/>
      <w:pPr>
        <w:ind w:left="3273" w:hanging="360"/>
      </w:pPr>
    </w:lvl>
    <w:lvl w:ilvl="5" w:tplc="041A001B" w:tentative="1">
      <w:start w:val="1"/>
      <w:numFmt w:val="lowerRoman"/>
      <w:lvlText w:val="%6."/>
      <w:lvlJc w:val="right"/>
      <w:pPr>
        <w:ind w:left="3993" w:hanging="180"/>
      </w:pPr>
    </w:lvl>
    <w:lvl w:ilvl="6" w:tplc="041A000F" w:tentative="1">
      <w:start w:val="1"/>
      <w:numFmt w:val="decimal"/>
      <w:lvlText w:val="%7."/>
      <w:lvlJc w:val="left"/>
      <w:pPr>
        <w:ind w:left="4713" w:hanging="360"/>
      </w:pPr>
    </w:lvl>
    <w:lvl w:ilvl="7" w:tplc="041A0019" w:tentative="1">
      <w:start w:val="1"/>
      <w:numFmt w:val="lowerLetter"/>
      <w:lvlText w:val="%8."/>
      <w:lvlJc w:val="left"/>
      <w:pPr>
        <w:ind w:left="5433" w:hanging="360"/>
      </w:pPr>
    </w:lvl>
    <w:lvl w:ilvl="8" w:tplc="041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2D844A37"/>
    <w:multiLevelType w:val="hybridMultilevel"/>
    <w:tmpl w:val="C6FC2E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01792"/>
    <w:multiLevelType w:val="hybridMultilevel"/>
    <w:tmpl w:val="1C1C9F8A"/>
    <w:lvl w:ilvl="0" w:tplc="36C6B27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86683"/>
    <w:multiLevelType w:val="hybridMultilevel"/>
    <w:tmpl w:val="E51E62D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C6EA7"/>
    <w:multiLevelType w:val="hybridMultilevel"/>
    <w:tmpl w:val="A9C0B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856CF"/>
    <w:multiLevelType w:val="hybridMultilevel"/>
    <w:tmpl w:val="094633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F5D62"/>
    <w:multiLevelType w:val="hybridMultilevel"/>
    <w:tmpl w:val="5A6C34BC"/>
    <w:lvl w:ilvl="0" w:tplc="8892DA9E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1003F"/>
    <w:multiLevelType w:val="hybridMultilevel"/>
    <w:tmpl w:val="F8F0BB8E"/>
    <w:lvl w:ilvl="0" w:tplc="C10693E4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89033EA"/>
    <w:multiLevelType w:val="hybridMultilevel"/>
    <w:tmpl w:val="C09827F4"/>
    <w:lvl w:ilvl="0" w:tplc="059CB43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A12BB"/>
    <w:multiLevelType w:val="hybridMultilevel"/>
    <w:tmpl w:val="AD2C026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90BE4"/>
    <w:multiLevelType w:val="hybridMultilevel"/>
    <w:tmpl w:val="961E98C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6"/>
  </w:num>
  <w:num w:numId="5">
    <w:abstractNumId w:val="13"/>
  </w:num>
  <w:num w:numId="6">
    <w:abstractNumId w:val="3"/>
  </w:num>
  <w:num w:numId="7">
    <w:abstractNumId w:val="14"/>
  </w:num>
  <w:num w:numId="8">
    <w:abstractNumId w:val="2"/>
  </w:num>
  <w:num w:numId="9">
    <w:abstractNumId w:val="16"/>
  </w:num>
  <w:num w:numId="10">
    <w:abstractNumId w:val="4"/>
  </w:num>
  <w:num w:numId="11">
    <w:abstractNumId w:val="9"/>
  </w:num>
  <w:num w:numId="12">
    <w:abstractNumId w:val="7"/>
  </w:num>
  <w:num w:numId="13">
    <w:abstractNumId w:val="1"/>
  </w:num>
  <w:num w:numId="14">
    <w:abstractNumId w:val="5"/>
  </w:num>
  <w:num w:numId="15">
    <w:abstractNumId w:val="10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15"/>
    <w:rsid w:val="00001343"/>
    <w:rsid w:val="00037423"/>
    <w:rsid w:val="00061045"/>
    <w:rsid w:val="000C48CD"/>
    <w:rsid w:val="00166FE9"/>
    <w:rsid w:val="00172E3B"/>
    <w:rsid w:val="00190E77"/>
    <w:rsid w:val="001A40A3"/>
    <w:rsid w:val="00232FDB"/>
    <w:rsid w:val="00234F13"/>
    <w:rsid w:val="00271F2F"/>
    <w:rsid w:val="002B40AC"/>
    <w:rsid w:val="002D171B"/>
    <w:rsid w:val="002F4650"/>
    <w:rsid w:val="00300E98"/>
    <w:rsid w:val="00387818"/>
    <w:rsid w:val="00393B24"/>
    <w:rsid w:val="003D41F1"/>
    <w:rsid w:val="004055BF"/>
    <w:rsid w:val="00406C15"/>
    <w:rsid w:val="00452336"/>
    <w:rsid w:val="0047133D"/>
    <w:rsid w:val="004A6AFB"/>
    <w:rsid w:val="00501023"/>
    <w:rsid w:val="00505A6D"/>
    <w:rsid w:val="00586D68"/>
    <w:rsid w:val="00595A32"/>
    <w:rsid w:val="005B30C1"/>
    <w:rsid w:val="005C3400"/>
    <w:rsid w:val="006165C9"/>
    <w:rsid w:val="00684B7D"/>
    <w:rsid w:val="006A7A01"/>
    <w:rsid w:val="006B2DDF"/>
    <w:rsid w:val="00706830"/>
    <w:rsid w:val="00706E37"/>
    <w:rsid w:val="00715D39"/>
    <w:rsid w:val="007258C7"/>
    <w:rsid w:val="0081427E"/>
    <w:rsid w:val="00833285"/>
    <w:rsid w:val="00876105"/>
    <w:rsid w:val="008A7016"/>
    <w:rsid w:val="008D6682"/>
    <w:rsid w:val="008E1D69"/>
    <w:rsid w:val="008F6518"/>
    <w:rsid w:val="00946EEA"/>
    <w:rsid w:val="009A50E9"/>
    <w:rsid w:val="009F2C81"/>
    <w:rsid w:val="00A530BA"/>
    <w:rsid w:val="00AB1CBF"/>
    <w:rsid w:val="00B308D6"/>
    <w:rsid w:val="00B50F2F"/>
    <w:rsid w:val="00C04C0E"/>
    <w:rsid w:val="00C7037F"/>
    <w:rsid w:val="00D36CB3"/>
    <w:rsid w:val="00DE57F1"/>
    <w:rsid w:val="00E17581"/>
    <w:rsid w:val="00E63A97"/>
    <w:rsid w:val="00EC1524"/>
    <w:rsid w:val="00EF3154"/>
    <w:rsid w:val="00F62B19"/>
    <w:rsid w:val="00FB573C"/>
    <w:rsid w:val="00FE253F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ADDA"/>
  <w15:chartTrackingRefBased/>
  <w15:docId w15:val="{8AAB9010-87D3-4169-9CB0-1C942492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C15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0013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34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013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343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Crnjac</dc:creator>
  <cp:keywords/>
  <dc:description/>
  <cp:lastModifiedBy>Željka Zagorac</cp:lastModifiedBy>
  <cp:revision>34</cp:revision>
  <dcterms:created xsi:type="dcterms:W3CDTF">2020-11-02T08:33:00Z</dcterms:created>
  <dcterms:modified xsi:type="dcterms:W3CDTF">2020-11-30T18:39:00Z</dcterms:modified>
</cp:coreProperties>
</file>